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24A" w:rsidRPr="00BF2842" w:rsidRDefault="0029224A" w:rsidP="0029224A">
      <w:pPr>
        <w:spacing w:after="0"/>
        <w:jc w:val="center"/>
        <w:rPr>
          <w:rFonts w:cstheme="minorHAnsi"/>
          <w:color w:val="000000" w:themeColor="text1"/>
          <w:sz w:val="20"/>
          <w:szCs w:val="20"/>
        </w:rPr>
      </w:pPr>
      <w:r w:rsidRPr="00BF2842">
        <w:rPr>
          <w:rFonts w:cstheme="minorHAnsi"/>
          <w:b/>
          <w:color w:val="000000" w:themeColor="text1"/>
          <w:sz w:val="20"/>
          <w:szCs w:val="20"/>
        </w:rPr>
        <w:t>PLAN DE CLASES AÑO 201</w:t>
      </w:r>
      <w:r>
        <w:rPr>
          <w:rFonts w:cstheme="minorHAnsi"/>
          <w:b/>
          <w:color w:val="000000" w:themeColor="text1"/>
          <w:sz w:val="20"/>
          <w:szCs w:val="20"/>
        </w:rPr>
        <w:t>2</w:t>
      </w:r>
    </w:p>
    <w:tbl>
      <w:tblPr>
        <w:tblpPr w:leftFromText="141" w:rightFromText="141" w:vertAnchor="page" w:horzAnchor="margin" w:tblpX="140" w:tblpY="1246"/>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29224A" w:rsidRPr="00BF2842" w:rsidTr="005A61ED">
        <w:trPr>
          <w:trHeight w:val="415"/>
        </w:trPr>
        <w:tc>
          <w:tcPr>
            <w:tcW w:w="4750"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Nombre del Docente: Dairo Vides Martínez</w:t>
            </w:r>
          </w:p>
        </w:tc>
        <w:tc>
          <w:tcPr>
            <w:tcW w:w="3544" w:type="dxa"/>
            <w:gridSpan w:val="2"/>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Grado/ Grupo:  Quinto</w:t>
            </w:r>
          </w:p>
        </w:tc>
        <w:tc>
          <w:tcPr>
            <w:tcW w:w="2760"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Área: Matemáticas</w:t>
            </w:r>
          </w:p>
        </w:tc>
        <w:tc>
          <w:tcPr>
            <w:tcW w:w="2624"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Unidad N° 1</w:t>
            </w:r>
          </w:p>
        </w:tc>
      </w:tr>
      <w:tr w:rsidR="0029224A" w:rsidRPr="00BF2842" w:rsidTr="005A61ED">
        <w:trPr>
          <w:trHeight w:val="1575"/>
        </w:trPr>
        <w:tc>
          <w:tcPr>
            <w:tcW w:w="13678" w:type="dxa"/>
            <w:gridSpan w:val="5"/>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Ejes temáticos/Temas: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Clases de conjuntos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Operaciones  entre conjuntos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Complemento de un conjunto</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Producto cartesiano</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Plano cartesiano</w:t>
            </w:r>
          </w:p>
        </w:tc>
      </w:tr>
      <w:tr w:rsidR="0029224A" w:rsidRPr="00BF2842" w:rsidTr="005A61ED">
        <w:trPr>
          <w:trHeight w:val="3317"/>
        </w:trPr>
        <w:tc>
          <w:tcPr>
            <w:tcW w:w="5320" w:type="dxa"/>
            <w:gridSpan w:val="2"/>
            <w:shd w:val="clear" w:color="auto" w:fill="auto"/>
          </w:tcPr>
          <w:p w:rsidR="0029224A" w:rsidRPr="00BF2842" w:rsidRDefault="0029224A" w:rsidP="005A61ED">
            <w:pPr>
              <w:spacing w:before="240" w:line="240" w:lineRule="auto"/>
              <w:rPr>
                <w:rFonts w:cstheme="minorHAnsi"/>
                <w:color w:val="000000" w:themeColor="text1"/>
                <w:sz w:val="20"/>
                <w:szCs w:val="20"/>
              </w:rPr>
            </w:pPr>
            <w:r w:rsidRPr="00BF2842">
              <w:rPr>
                <w:rFonts w:cstheme="minorHAnsi"/>
                <w:b/>
                <w:color w:val="000000" w:themeColor="text1"/>
                <w:sz w:val="20"/>
                <w:szCs w:val="20"/>
              </w:rPr>
              <w:t>Estándar:</w:t>
            </w:r>
            <w:r w:rsidRPr="00BF2842">
              <w:rPr>
                <w:rFonts w:cstheme="minorHAnsi"/>
                <w:color w:val="000000" w:themeColor="text1"/>
                <w:sz w:val="20"/>
                <w:szCs w:val="20"/>
              </w:rPr>
              <w:t xml:space="preserve"> Resolver problemas cuya solución requiera de las relaciones y operaciones entre conjuntos</w:t>
            </w:r>
          </w:p>
        </w:tc>
        <w:tc>
          <w:tcPr>
            <w:tcW w:w="8358" w:type="dxa"/>
            <w:gridSpan w:val="3"/>
            <w:shd w:val="clear" w:color="auto" w:fill="auto"/>
          </w:tcPr>
          <w:p w:rsidR="0029224A" w:rsidRPr="00BF2842" w:rsidRDefault="0029224A" w:rsidP="005A61ED">
            <w:pPr>
              <w:spacing w:line="240" w:lineRule="auto"/>
              <w:jc w:val="both"/>
              <w:rPr>
                <w:rFonts w:cstheme="minorHAnsi"/>
                <w:b/>
                <w:color w:val="000000" w:themeColor="text1"/>
                <w:sz w:val="20"/>
                <w:szCs w:val="20"/>
              </w:rPr>
            </w:pPr>
            <w:r w:rsidRPr="00BF2842">
              <w:rPr>
                <w:rFonts w:cstheme="minorHAnsi"/>
                <w:b/>
                <w:color w:val="000000" w:themeColor="text1"/>
                <w:sz w:val="20"/>
                <w:szCs w:val="20"/>
              </w:rPr>
              <w:t>Competencias(s):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las distintas clases de conjuntos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Determinar y representar las operaciones de unión e intersección, diferencia y diferencia simétrica entre conjuntos.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Encontrar y representar el complemento de un conjunto</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Hallar el producto cartesiano entre dos conjuntos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Reconocer el plano cartesiano y ubicar dos conjuntos.</w:t>
            </w:r>
          </w:p>
        </w:tc>
      </w:tr>
      <w:tr w:rsidR="0029224A" w:rsidRPr="00BF2842" w:rsidTr="005A61ED">
        <w:trPr>
          <w:trHeight w:val="1800"/>
        </w:trPr>
        <w:tc>
          <w:tcPr>
            <w:tcW w:w="5320" w:type="dxa"/>
            <w:gridSpan w:val="2"/>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Recursos</w:t>
            </w:r>
            <w:r w:rsidRPr="00BF2842">
              <w:rPr>
                <w:rFonts w:cstheme="minorHAnsi"/>
                <w:color w:val="000000" w:themeColor="text1"/>
                <w:sz w:val="20"/>
                <w:szCs w:val="20"/>
              </w:rPr>
              <w:t>:  Fichas, lápices, canicas, y regla</w:t>
            </w:r>
          </w:p>
        </w:tc>
        <w:tc>
          <w:tcPr>
            <w:tcW w:w="8358" w:type="dxa"/>
            <w:gridSpan w:val="3"/>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Logro</w:t>
            </w:r>
            <w:r w:rsidRPr="00BF2842">
              <w:rPr>
                <w:rFonts w:cstheme="minorHAnsi"/>
                <w:color w:val="000000" w:themeColor="text1"/>
                <w:sz w:val="20"/>
                <w:szCs w:val="20"/>
              </w:rPr>
              <w:t>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y caracterizar las clases de conjuntos.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Realizar y representar operaciones de unión, intersección, diferencia y diferencia simétrica.</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Encontrar el complemento de un conjunto.</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Encontrar el producto cartesiano entre conjuntos.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Ubicar parejas ordenadas en el plano cartesiano.</w:t>
            </w:r>
          </w:p>
        </w:tc>
      </w:tr>
    </w:tbl>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spacing w:after="0"/>
        <w:jc w:val="center"/>
        <w:rPr>
          <w:rFonts w:cstheme="minorHAnsi"/>
          <w:color w:val="000000" w:themeColor="text1"/>
          <w:sz w:val="20"/>
          <w:szCs w:val="20"/>
        </w:rPr>
      </w:pPr>
      <w:r w:rsidRPr="00BF2842">
        <w:rPr>
          <w:rFonts w:cstheme="minorHAnsi"/>
          <w:b/>
          <w:color w:val="000000" w:themeColor="text1"/>
          <w:sz w:val="20"/>
          <w:szCs w:val="20"/>
        </w:rPr>
        <w:lastRenderedPageBreak/>
        <w:t>PLAN DE CLASES AÑO 201</w:t>
      </w:r>
      <w:r>
        <w:rPr>
          <w:rFonts w:cstheme="minorHAnsi"/>
          <w:b/>
          <w:color w:val="000000" w:themeColor="text1"/>
          <w:sz w:val="20"/>
          <w:szCs w:val="20"/>
        </w:rPr>
        <w:t>2</w:t>
      </w:r>
    </w:p>
    <w:tbl>
      <w:tblPr>
        <w:tblpPr w:leftFromText="141" w:rightFromText="141" w:vertAnchor="page" w:horzAnchor="margin" w:tblpX="140" w:tblpY="1246"/>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29224A" w:rsidRPr="00BF2842" w:rsidTr="005A61ED">
        <w:trPr>
          <w:trHeight w:val="415"/>
        </w:trPr>
        <w:tc>
          <w:tcPr>
            <w:tcW w:w="4750"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Nombre del Docente: Dairo Vides Martínez</w:t>
            </w:r>
          </w:p>
        </w:tc>
        <w:tc>
          <w:tcPr>
            <w:tcW w:w="3544" w:type="dxa"/>
            <w:gridSpan w:val="2"/>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Grado/ Grupo:  Quinto</w:t>
            </w:r>
          </w:p>
        </w:tc>
        <w:tc>
          <w:tcPr>
            <w:tcW w:w="2760"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Área: Matemáticas</w:t>
            </w:r>
          </w:p>
        </w:tc>
        <w:tc>
          <w:tcPr>
            <w:tcW w:w="2624"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Unidad N° 2</w:t>
            </w:r>
          </w:p>
        </w:tc>
      </w:tr>
      <w:tr w:rsidR="0029224A" w:rsidRPr="00BF2842" w:rsidTr="005A61ED">
        <w:trPr>
          <w:trHeight w:val="1575"/>
        </w:trPr>
        <w:tc>
          <w:tcPr>
            <w:tcW w:w="13678" w:type="dxa"/>
            <w:gridSpan w:val="5"/>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Ejes temáticos/Temas: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Adición y Sustracción de Números Naturales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Propiedades de la Adición de números naturales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Multiplicación y división de números naturales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Propiedades de la multiplicación</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Orden en las operaciones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Igualdades y ecuaciones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Potencia en los números naturales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Radicación de números naturales</w:t>
            </w:r>
          </w:p>
        </w:tc>
      </w:tr>
      <w:tr w:rsidR="0029224A" w:rsidRPr="00BF2842" w:rsidTr="005A61ED">
        <w:trPr>
          <w:trHeight w:val="3317"/>
        </w:trPr>
        <w:tc>
          <w:tcPr>
            <w:tcW w:w="5320" w:type="dxa"/>
            <w:gridSpan w:val="2"/>
            <w:shd w:val="clear" w:color="auto" w:fill="auto"/>
          </w:tcPr>
          <w:p w:rsidR="0029224A" w:rsidRPr="00BF2842" w:rsidRDefault="0029224A" w:rsidP="005A61ED">
            <w:pPr>
              <w:spacing w:before="240" w:line="240" w:lineRule="auto"/>
              <w:rPr>
                <w:rFonts w:cstheme="minorHAnsi"/>
                <w:color w:val="000000" w:themeColor="text1"/>
                <w:sz w:val="20"/>
                <w:szCs w:val="20"/>
              </w:rPr>
            </w:pPr>
            <w:r w:rsidRPr="00BF2842">
              <w:rPr>
                <w:rFonts w:cstheme="minorHAnsi"/>
                <w:b/>
                <w:color w:val="000000" w:themeColor="text1"/>
                <w:sz w:val="20"/>
                <w:szCs w:val="20"/>
              </w:rPr>
              <w:t>Estándar:</w:t>
            </w:r>
            <w:r w:rsidRPr="00BF2842">
              <w:rPr>
                <w:rFonts w:cstheme="minorHAnsi"/>
                <w:color w:val="000000" w:themeColor="text1"/>
                <w:sz w:val="20"/>
                <w:szCs w:val="20"/>
              </w:rPr>
              <w:t xml:space="preserve"> Resolver y formular problemas cuya solución requiera de la relación y las propiedades de los números naturales y sus operaciones.</w:t>
            </w:r>
          </w:p>
          <w:p w:rsidR="0029224A" w:rsidRPr="00BF2842" w:rsidRDefault="0029224A" w:rsidP="005A61ED">
            <w:pPr>
              <w:spacing w:before="240" w:line="240" w:lineRule="auto"/>
              <w:rPr>
                <w:rFonts w:cstheme="minorHAnsi"/>
                <w:color w:val="000000" w:themeColor="text1"/>
                <w:sz w:val="20"/>
                <w:szCs w:val="20"/>
              </w:rPr>
            </w:pPr>
            <w:r w:rsidRPr="00BF2842">
              <w:rPr>
                <w:rFonts w:cstheme="minorHAnsi"/>
                <w:color w:val="000000" w:themeColor="text1"/>
                <w:sz w:val="20"/>
                <w:szCs w:val="20"/>
              </w:rPr>
              <w:t>Resolver y formular problemas cuya estrategia de solución requiera de las relaciones y propiedades de los números naturales y sus operaciones.</w:t>
            </w:r>
          </w:p>
          <w:p w:rsidR="0029224A" w:rsidRPr="00BF2842" w:rsidRDefault="0029224A" w:rsidP="005A61ED">
            <w:pPr>
              <w:spacing w:before="240" w:line="240" w:lineRule="auto"/>
              <w:rPr>
                <w:rFonts w:cstheme="minorHAnsi"/>
                <w:color w:val="000000" w:themeColor="text1"/>
                <w:sz w:val="20"/>
                <w:szCs w:val="20"/>
              </w:rPr>
            </w:pPr>
            <w:r w:rsidRPr="00BF2842">
              <w:rPr>
                <w:rFonts w:cstheme="minorHAnsi"/>
                <w:color w:val="000000" w:themeColor="text1"/>
                <w:sz w:val="20"/>
                <w:szCs w:val="20"/>
              </w:rPr>
              <w:t>Construir ecuaciones aritméticas como representación de las relaciones entre datos numéricos.</w:t>
            </w:r>
          </w:p>
        </w:tc>
        <w:tc>
          <w:tcPr>
            <w:tcW w:w="8358" w:type="dxa"/>
            <w:gridSpan w:val="3"/>
            <w:shd w:val="clear" w:color="auto" w:fill="auto"/>
          </w:tcPr>
          <w:p w:rsidR="0029224A" w:rsidRPr="00BF2842" w:rsidRDefault="0029224A" w:rsidP="005A61ED">
            <w:pPr>
              <w:spacing w:line="240" w:lineRule="auto"/>
              <w:jc w:val="both"/>
              <w:rPr>
                <w:rFonts w:cstheme="minorHAnsi"/>
                <w:b/>
                <w:color w:val="000000" w:themeColor="text1"/>
                <w:sz w:val="20"/>
                <w:szCs w:val="20"/>
              </w:rPr>
            </w:pPr>
            <w:r w:rsidRPr="00BF2842">
              <w:rPr>
                <w:rFonts w:cstheme="minorHAnsi"/>
                <w:b/>
                <w:color w:val="000000" w:themeColor="text1"/>
                <w:sz w:val="20"/>
                <w:szCs w:val="20"/>
              </w:rPr>
              <w:t>Competencias(s):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las distintas clases de conjuntos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Determinar y representar las operaciones de unión e intersección, diferencia y diferencia simétrica entre conjuntos.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Encontrar y representar el complemento de un conjunto</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Hallar el producto cartesiano entre dos conjuntos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Reconocer el plano cartesiano y ubicar dos conjuntos.</w:t>
            </w:r>
          </w:p>
        </w:tc>
      </w:tr>
      <w:tr w:rsidR="0029224A" w:rsidRPr="00BF2842" w:rsidTr="005A61ED">
        <w:trPr>
          <w:trHeight w:val="3389"/>
        </w:trPr>
        <w:tc>
          <w:tcPr>
            <w:tcW w:w="5320" w:type="dxa"/>
            <w:gridSpan w:val="2"/>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Recursos</w:t>
            </w:r>
            <w:r w:rsidRPr="00BF2842">
              <w:rPr>
                <w:rFonts w:cstheme="minorHAnsi"/>
                <w:color w:val="000000" w:themeColor="text1"/>
                <w:sz w:val="20"/>
                <w:szCs w:val="20"/>
              </w:rPr>
              <w:t>:  Lápiz, tablero y regla</w:t>
            </w:r>
          </w:p>
        </w:tc>
        <w:tc>
          <w:tcPr>
            <w:tcW w:w="8358" w:type="dxa"/>
            <w:gridSpan w:val="3"/>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Logro</w:t>
            </w:r>
            <w:r w:rsidRPr="00BF2842">
              <w:rPr>
                <w:rFonts w:cstheme="minorHAnsi"/>
                <w:color w:val="000000" w:themeColor="text1"/>
                <w:sz w:val="20"/>
                <w:szCs w:val="20"/>
              </w:rPr>
              <w:t>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Realizar las operaciones de adición y sustracción entre números naturales.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y aplicar las propiedades de la adición de números naturales.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Realizar multiplicaciones y divisiones con números naturales.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Aplicar el orden de las operaciones en el cálculo de resultado.</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Identificar el orden de operaciones en una expresión numérica.</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y solucionar ecuaciones que involucren operaciones entre números naturales.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la potenciación  como producto de factores iguales.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la radicación como una operación inversa de la potenciación.</w:t>
            </w:r>
          </w:p>
        </w:tc>
      </w:tr>
    </w:tbl>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color w:val="000000" w:themeColor="text1"/>
        </w:rPr>
      </w:pPr>
    </w:p>
    <w:p w:rsidR="0029224A" w:rsidRPr="00BF2842" w:rsidRDefault="0029224A" w:rsidP="0029224A">
      <w:pPr>
        <w:spacing w:after="0"/>
        <w:jc w:val="center"/>
        <w:rPr>
          <w:rFonts w:cstheme="minorHAnsi"/>
          <w:b/>
          <w:color w:val="000000" w:themeColor="text1"/>
          <w:sz w:val="20"/>
          <w:szCs w:val="20"/>
        </w:rPr>
      </w:pPr>
      <w:r>
        <w:rPr>
          <w:rFonts w:cstheme="minorHAnsi"/>
          <w:b/>
          <w:color w:val="000000" w:themeColor="text1"/>
          <w:sz w:val="20"/>
          <w:szCs w:val="20"/>
        </w:rPr>
        <w:lastRenderedPageBreak/>
        <w:t>PLAN DE CLASES AÑO 2012</w:t>
      </w:r>
    </w:p>
    <w:tbl>
      <w:tblPr>
        <w:tblpPr w:leftFromText="141" w:rightFromText="141" w:vertAnchor="page" w:horzAnchor="margin" w:tblpX="140" w:tblpY="1246"/>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29224A" w:rsidRPr="00BF2842" w:rsidTr="005A61ED">
        <w:trPr>
          <w:trHeight w:val="415"/>
        </w:trPr>
        <w:tc>
          <w:tcPr>
            <w:tcW w:w="4750"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Nombre del Docente: Dairo Vides Martínez</w:t>
            </w:r>
          </w:p>
        </w:tc>
        <w:tc>
          <w:tcPr>
            <w:tcW w:w="3544" w:type="dxa"/>
            <w:gridSpan w:val="2"/>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Grado/ Grupo:  Quinto</w:t>
            </w:r>
          </w:p>
        </w:tc>
        <w:tc>
          <w:tcPr>
            <w:tcW w:w="2760"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Área: Matemáticas</w:t>
            </w:r>
          </w:p>
        </w:tc>
        <w:tc>
          <w:tcPr>
            <w:tcW w:w="2624"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Unidad N° 3</w:t>
            </w:r>
          </w:p>
        </w:tc>
      </w:tr>
      <w:tr w:rsidR="0029224A" w:rsidRPr="00BF2842" w:rsidTr="005A61ED">
        <w:trPr>
          <w:trHeight w:val="1575"/>
        </w:trPr>
        <w:tc>
          <w:tcPr>
            <w:tcW w:w="13678" w:type="dxa"/>
            <w:gridSpan w:val="5"/>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Ejes temáticos/Temas: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Múltiplos y divisores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Criterios de divisibilidad</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Números primos y compuestos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Descomposición en factores primos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Mínimo común múltiplo</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Máximo común divisor</w:t>
            </w:r>
          </w:p>
        </w:tc>
      </w:tr>
      <w:tr w:rsidR="0029224A" w:rsidRPr="00BF2842" w:rsidTr="005A61ED">
        <w:trPr>
          <w:trHeight w:val="3317"/>
        </w:trPr>
        <w:tc>
          <w:tcPr>
            <w:tcW w:w="5320" w:type="dxa"/>
            <w:gridSpan w:val="2"/>
            <w:shd w:val="clear" w:color="auto" w:fill="auto"/>
          </w:tcPr>
          <w:p w:rsidR="0029224A" w:rsidRPr="00BF2842" w:rsidRDefault="0029224A" w:rsidP="005A61ED">
            <w:pPr>
              <w:spacing w:before="240" w:line="240" w:lineRule="auto"/>
              <w:rPr>
                <w:rFonts w:cstheme="minorHAnsi"/>
                <w:color w:val="000000" w:themeColor="text1"/>
                <w:sz w:val="20"/>
                <w:szCs w:val="20"/>
              </w:rPr>
            </w:pPr>
            <w:r w:rsidRPr="00BF2842">
              <w:rPr>
                <w:rFonts w:cstheme="minorHAnsi"/>
                <w:b/>
                <w:color w:val="000000" w:themeColor="text1"/>
                <w:sz w:val="20"/>
                <w:szCs w:val="20"/>
              </w:rPr>
              <w:t>Estándar:</w:t>
            </w:r>
            <w:r w:rsidRPr="00BF2842">
              <w:rPr>
                <w:rFonts w:cstheme="minorHAnsi"/>
                <w:color w:val="000000" w:themeColor="text1"/>
                <w:sz w:val="20"/>
                <w:szCs w:val="20"/>
              </w:rPr>
              <w:t xml:space="preserve"> Justificar regularidades y propiedades de los números, sus relaciones y operaciones utilizando calculadora o computadores</w:t>
            </w:r>
          </w:p>
          <w:p w:rsidR="0029224A" w:rsidRPr="00BF2842" w:rsidRDefault="0029224A" w:rsidP="005A61ED">
            <w:pPr>
              <w:spacing w:before="240" w:line="240" w:lineRule="auto"/>
              <w:rPr>
                <w:rFonts w:cstheme="minorHAnsi"/>
                <w:color w:val="000000" w:themeColor="text1"/>
                <w:sz w:val="20"/>
                <w:szCs w:val="20"/>
              </w:rPr>
            </w:pPr>
          </w:p>
        </w:tc>
        <w:tc>
          <w:tcPr>
            <w:tcW w:w="8358" w:type="dxa"/>
            <w:gridSpan w:val="3"/>
            <w:shd w:val="clear" w:color="auto" w:fill="auto"/>
          </w:tcPr>
          <w:p w:rsidR="0029224A" w:rsidRPr="00BF2842" w:rsidRDefault="0029224A" w:rsidP="005A61ED">
            <w:pPr>
              <w:spacing w:line="240" w:lineRule="auto"/>
              <w:jc w:val="both"/>
              <w:rPr>
                <w:rFonts w:cstheme="minorHAnsi"/>
                <w:b/>
                <w:color w:val="000000" w:themeColor="text1"/>
                <w:sz w:val="20"/>
                <w:szCs w:val="20"/>
              </w:rPr>
            </w:pPr>
            <w:r w:rsidRPr="00BF2842">
              <w:rPr>
                <w:rFonts w:cstheme="minorHAnsi"/>
                <w:b/>
                <w:color w:val="000000" w:themeColor="text1"/>
                <w:sz w:val="20"/>
                <w:szCs w:val="20"/>
              </w:rPr>
              <w:t>Competencias(s):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Hallar los múltiplos de un número</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y aplicar los criterios de divisibilidad.</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Clasificar números en primos y compuestos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Descomponer en factores primos un número natural</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Calcular el </w:t>
            </w:r>
            <w:proofErr w:type="spellStart"/>
            <w:r w:rsidRPr="00BF2842">
              <w:rPr>
                <w:rFonts w:cstheme="minorHAnsi"/>
                <w:color w:val="000000" w:themeColor="text1"/>
                <w:sz w:val="20"/>
                <w:szCs w:val="20"/>
              </w:rPr>
              <w:t>m.c.m.</w:t>
            </w:r>
            <w:proofErr w:type="spellEnd"/>
            <w:r w:rsidRPr="00BF2842">
              <w:rPr>
                <w:rFonts w:cstheme="minorHAnsi"/>
                <w:color w:val="000000" w:themeColor="text1"/>
                <w:sz w:val="20"/>
                <w:szCs w:val="20"/>
              </w:rPr>
              <w:t xml:space="preserve"> de dos o más números naturales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Calcular el </w:t>
            </w:r>
            <w:proofErr w:type="spellStart"/>
            <w:r w:rsidRPr="00BF2842">
              <w:rPr>
                <w:rFonts w:cstheme="minorHAnsi"/>
                <w:color w:val="000000" w:themeColor="text1"/>
                <w:sz w:val="20"/>
                <w:szCs w:val="20"/>
              </w:rPr>
              <w:t>m.c.d.</w:t>
            </w:r>
            <w:proofErr w:type="spellEnd"/>
            <w:r w:rsidRPr="00BF2842">
              <w:rPr>
                <w:rFonts w:cstheme="minorHAnsi"/>
                <w:color w:val="000000" w:themeColor="text1"/>
                <w:sz w:val="20"/>
                <w:szCs w:val="20"/>
              </w:rPr>
              <w:t xml:space="preserve"> de varios números naturales.</w:t>
            </w:r>
          </w:p>
        </w:tc>
      </w:tr>
      <w:tr w:rsidR="0029224A" w:rsidRPr="00BF2842" w:rsidTr="005A61ED">
        <w:trPr>
          <w:trHeight w:val="3389"/>
        </w:trPr>
        <w:tc>
          <w:tcPr>
            <w:tcW w:w="5320" w:type="dxa"/>
            <w:gridSpan w:val="2"/>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Recursos</w:t>
            </w:r>
            <w:r w:rsidRPr="00BF2842">
              <w:rPr>
                <w:rFonts w:cstheme="minorHAnsi"/>
                <w:color w:val="000000" w:themeColor="text1"/>
                <w:sz w:val="20"/>
                <w:szCs w:val="20"/>
              </w:rPr>
              <w:t>: Lápiz, tablero calculadora, computador.</w:t>
            </w:r>
          </w:p>
        </w:tc>
        <w:tc>
          <w:tcPr>
            <w:tcW w:w="8358" w:type="dxa"/>
            <w:gridSpan w:val="3"/>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Logro</w:t>
            </w:r>
            <w:r w:rsidRPr="00BF2842">
              <w:rPr>
                <w:rFonts w:cstheme="minorHAnsi"/>
                <w:color w:val="000000" w:themeColor="text1"/>
                <w:sz w:val="20"/>
                <w:szCs w:val="20"/>
              </w:rPr>
              <w:t>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y hallar múltiplos y divisores de un número natural</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y aplicar los criterios de divisibilidad entre números naturales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números primos y números compuestos.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Descomponer un número en sus factores primos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Encontrar el mínimo común múltiplo entre números naturales.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Encontrar el máximo común  divisor de dos o más números naturales.</w:t>
            </w:r>
          </w:p>
        </w:tc>
      </w:tr>
    </w:tbl>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rPr>
          <w:color w:val="000000" w:themeColor="text1"/>
        </w:rPr>
      </w:pPr>
    </w:p>
    <w:p w:rsidR="0029224A" w:rsidRPr="00BF2842" w:rsidRDefault="0029224A" w:rsidP="0029224A">
      <w:pPr>
        <w:spacing w:after="0"/>
        <w:jc w:val="center"/>
        <w:rPr>
          <w:rFonts w:cstheme="minorHAnsi"/>
          <w:color w:val="000000" w:themeColor="text1"/>
          <w:sz w:val="20"/>
          <w:szCs w:val="20"/>
        </w:rPr>
      </w:pPr>
      <w:r w:rsidRPr="00BF2842">
        <w:rPr>
          <w:rFonts w:cstheme="minorHAnsi"/>
          <w:b/>
          <w:color w:val="000000" w:themeColor="text1"/>
          <w:sz w:val="20"/>
          <w:szCs w:val="20"/>
        </w:rPr>
        <w:lastRenderedPageBreak/>
        <w:t>PLAN DE CLASES AÑO 201</w:t>
      </w:r>
      <w:r>
        <w:rPr>
          <w:rFonts w:cstheme="minorHAnsi"/>
          <w:b/>
          <w:color w:val="000000" w:themeColor="text1"/>
          <w:sz w:val="20"/>
          <w:szCs w:val="20"/>
        </w:rPr>
        <w:t>2</w:t>
      </w:r>
    </w:p>
    <w:tbl>
      <w:tblPr>
        <w:tblpPr w:leftFromText="141" w:rightFromText="141" w:vertAnchor="page" w:horzAnchor="margin" w:tblpY="1231"/>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29224A" w:rsidRPr="00BF2842" w:rsidTr="005A61ED">
        <w:trPr>
          <w:trHeight w:val="415"/>
        </w:trPr>
        <w:tc>
          <w:tcPr>
            <w:tcW w:w="4750"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Nombre del Docente: Dairo Vides Martínez</w:t>
            </w:r>
          </w:p>
        </w:tc>
        <w:tc>
          <w:tcPr>
            <w:tcW w:w="3544" w:type="dxa"/>
            <w:gridSpan w:val="2"/>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Grado/ Grupo:  Quinto</w:t>
            </w:r>
          </w:p>
        </w:tc>
        <w:tc>
          <w:tcPr>
            <w:tcW w:w="2760"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Área: Matemáticas</w:t>
            </w:r>
          </w:p>
        </w:tc>
        <w:tc>
          <w:tcPr>
            <w:tcW w:w="2624"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Unidad N° 4</w:t>
            </w:r>
          </w:p>
        </w:tc>
      </w:tr>
      <w:tr w:rsidR="0029224A" w:rsidRPr="00BF2842" w:rsidTr="005A61ED">
        <w:trPr>
          <w:trHeight w:val="1575"/>
        </w:trPr>
        <w:tc>
          <w:tcPr>
            <w:tcW w:w="13678" w:type="dxa"/>
            <w:gridSpan w:val="5"/>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Ejes temáticos/Temas: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Ángulos y sus medidas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Polígonos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Construcciones con regla y compas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Perímetro de polígonos regulares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Área del circulo</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Área lateral y total de algunos sólidos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Volumen de n cubo y de un prisma</w:t>
            </w:r>
          </w:p>
        </w:tc>
      </w:tr>
      <w:tr w:rsidR="0029224A" w:rsidRPr="00BF2842" w:rsidTr="005A61ED">
        <w:trPr>
          <w:trHeight w:val="3317"/>
        </w:trPr>
        <w:tc>
          <w:tcPr>
            <w:tcW w:w="5320" w:type="dxa"/>
            <w:gridSpan w:val="2"/>
            <w:shd w:val="clear" w:color="auto" w:fill="auto"/>
          </w:tcPr>
          <w:p w:rsidR="0029224A" w:rsidRPr="00BF2842" w:rsidRDefault="0029224A" w:rsidP="005A61ED">
            <w:pPr>
              <w:spacing w:before="240" w:line="240" w:lineRule="auto"/>
              <w:rPr>
                <w:rFonts w:cstheme="minorHAnsi"/>
                <w:color w:val="000000" w:themeColor="text1"/>
                <w:sz w:val="20"/>
                <w:szCs w:val="20"/>
              </w:rPr>
            </w:pPr>
            <w:r w:rsidRPr="00BF2842">
              <w:rPr>
                <w:rFonts w:cstheme="minorHAnsi"/>
                <w:b/>
                <w:color w:val="000000" w:themeColor="text1"/>
                <w:sz w:val="20"/>
                <w:szCs w:val="20"/>
              </w:rPr>
              <w:t>Estándar:</w:t>
            </w:r>
            <w:r w:rsidRPr="00BF2842">
              <w:rPr>
                <w:rFonts w:cstheme="minorHAnsi"/>
                <w:color w:val="000000" w:themeColor="text1"/>
                <w:sz w:val="20"/>
                <w:szCs w:val="20"/>
              </w:rPr>
              <w:t xml:space="preserve"> Identificar ángulos como giros, aberturas, inclinaciones en situaciones estáticas y dinámicas.</w:t>
            </w:r>
          </w:p>
          <w:p w:rsidR="0029224A" w:rsidRPr="00BF2842" w:rsidRDefault="0029224A" w:rsidP="005A61ED">
            <w:pPr>
              <w:spacing w:before="240" w:line="240" w:lineRule="auto"/>
              <w:rPr>
                <w:rFonts w:cstheme="minorHAnsi"/>
                <w:color w:val="000000" w:themeColor="text1"/>
                <w:sz w:val="20"/>
                <w:szCs w:val="20"/>
              </w:rPr>
            </w:pPr>
            <w:r w:rsidRPr="00BF2842">
              <w:rPr>
                <w:rFonts w:cstheme="minorHAnsi"/>
                <w:color w:val="000000" w:themeColor="text1"/>
                <w:sz w:val="20"/>
                <w:szCs w:val="20"/>
              </w:rPr>
              <w:t>Comparar y clasificar figuras bidimensionales y tridimensionales de acuerdo con sus componentes y características.</w:t>
            </w:r>
          </w:p>
          <w:p w:rsidR="0029224A" w:rsidRPr="00BF2842" w:rsidRDefault="0029224A" w:rsidP="005A61ED">
            <w:pPr>
              <w:spacing w:before="240" w:line="240" w:lineRule="auto"/>
              <w:rPr>
                <w:rFonts w:cstheme="minorHAnsi"/>
                <w:color w:val="000000" w:themeColor="text1"/>
                <w:sz w:val="20"/>
                <w:szCs w:val="20"/>
              </w:rPr>
            </w:pPr>
            <w:r w:rsidRPr="00BF2842">
              <w:rPr>
                <w:rFonts w:cstheme="minorHAnsi"/>
                <w:color w:val="000000" w:themeColor="text1"/>
                <w:sz w:val="20"/>
                <w:szCs w:val="20"/>
              </w:rPr>
              <w:t>Diferenciar atributos mensurables de los objetos (longitud, superficie, volumen, capacidad, masa, peso) en diversas situaciones.</w:t>
            </w:r>
          </w:p>
        </w:tc>
        <w:tc>
          <w:tcPr>
            <w:tcW w:w="8358" w:type="dxa"/>
            <w:gridSpan w:val="3"/>
            <w:shd w:val="clear" w:color="auto" w:fill="auto"/>
          </w:tcPr>
          <w:p w:rsidR="0029224A" w:rsidRPr="00BF2842" w:rsidRDefault="0029224A" w:rsidP="005A61ED">
            <w:pPr>
              <w:spacing w:line="240" w:lineRule="auto"/>
              <w:jc w:val="both"/>
              <w:rPr>
                <w:rFonts w:cstheme="minorHAnsi"/>
                <w:b/>
                <w:color w:val="000000" w:themeColor="text1"/>
                <w:sz w:val="20"/>
                <w:szCs w:val="20"/>
              </w:rPr>
            </w:pPr>
            <w:r w:rsidRPr="00BF2842">
              <w:rPr>
                <w:rFonts w:cstheme="minorHAnsi"/>
                <w:b/>
                <w:color w:val="000000" w:themeColor="text1"/>
                <w:sz w:val="20"/>
                <w:szCs w:val="20"/>
              </w:rPr>
              <w:t>Competencias(s):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Comprender el concepto de Angulo.</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las medidas de distintas clases de ángulos.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y construir polígonos regulares e irregulares.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Realzar construcciones geométricas con regla y compas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Desarrollar estrategias para hallar el perímetro de polígonos regulares.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Maneja el algoritmo para conocer el área  del circulo</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Desarrollar estrategias que permitan conocer el área lateral y el área total de ángulos sólidos.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Calcular el volumen de un cubo y de un prisma.</w:t>
            </w:r>
          </w:p>
        </w:tc>
      </w:tr>
      <w:tr w:rsidR="0029224A" w:rsidRPr="00BF2842" w:rsidTr="005A61ED">
        <w:trPr>
          <w:trHeight w:val="3389"/>
        </w:trPr>
        <w:tc>
          <w:tcPr>
            <w:tcW w:w="5320" w:type="dxa"/>
            <w:gridSpan w:val="2"/>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Recursos</w:t>
            </w:r>
            <w:r w:rsidRPr="00BF2842">
              <w:rPr>
                <w:rFonts w:cstheme="minorHAnsi"/>
                <w:color w:val="000000" w:themeColor="text1"/>
                <w:sz w:val="20"/>
                <w:szCs w:val="20"/>
              </w:rPr>
              <w:t>: Lápiz, tablero , compas, regla, borrador</w:t>
            </w:r>
          </w:p>
        </w:tc>
        <w:tc>
          <w:tcPr>
            <w:tcW w:w="8358" w:type="dxa"/>
            <w:gridSpan w:val="3"/>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Logro</w:t>
            </w:r>
            <w:r w:rsidRPr="00BF2842">
              <w:rPr>
                <w:rFonts w:cstheme="minorHAnsi"/>
                <w:color w:val="000000" w:themeColor="text1"/>
                <w:sz w:val="20"/>
                <w:szCs w:val="20"/>
              </w:rPr>
              <w:t>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Identificar, construir y clasificar las distintas clases de ángulos.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Reconocer y clasificar los polígonos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Realizar construcciones con regla y compas.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Calcular el perímetro de polígonos regulares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Calcular el área del circulo</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Calcular el área total y lateral de algunos sólidos.</w:t>
            </w:r>
          </w:p>
          <w:p w:rsidR="0029224A" w:rsidRPr="00BF2842" w:rsidRDefault="0029224A" w:rsidP="005A61ED">
            <w:pPr>
              <w:pStyle w:val="Prrafodelista"/>
              <w:numPr>
                <w:ilvl w:val="0"/>
                <w:numId w:val="3"/>
              </w:numPr>
              <w:spacing w:line="240" w:lineRule="auto"/>
              <w:rPr>
                <w:rFonts w:cstheme="minorHAnsi"/>
                <w:color w:val="000000" w:themeColor="text1"/>
                <w:sz w:val="20"/>
                <w:szCs w:val="20"/>
              </w:rPr>
            </w:pPr>
            <w:r w:rsidRPr="00BF2842">
              <w:rPr>
                <w:rFonts w:cstheme="minorHAnsi"/>
                <w:color w:val="000000" w:themeColor="text1"/>
                <w:sz w:val="20"/>
                <w:szCs w:val="20"/>
              </w:rPr>
              <w:t>Calcular el volumen de un cubo y de un prisma</w:t>
            </w:r>
          </w:p>
        </w:tc>
      </w:tr>
    </w:tbl>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rPr>
          <w:color w:val="000000" w:themeColor="text1"/>
        </w:rPr>
      </w:pPr>
    </w:p>
    <w:p w:rsidR="0029224A" w:rsidRPr="00BF2842" w:rsidRDefault="0029224A" w:rsidP="0029224A">
      <w:pPr>
        <w:spacing w:after="0"/>
        <w:jc w:val="center"/>
        <w:rPr>
          <w:rFonts w:cstheme="minorHAnsi"/>
          <w:color w:val="000000" w:themeColor="text1"/>
          <w:sz w:val="20"/>
          <w:szCs w:val="20"/>
        </w:rPr>
      </w:pPr>
      <w:r w:rsidRPr="00BF2842">
        <w:rPr>
          <w:rFonts w:cstheme="minorHAnsi"/>
          <w:b/>
          <w:color w:val="000000" w:themeColor="text1"/>
          <w:sz w:val="20"/>
          <w:szCs w:val="20"/>
        </w:rPr>
        <w:lastRenderedPageBreak/>
        <w:t>PLAN DE CLASES AÑO 201</w:t>
      </w:r>
      <w:r>
        <w:rPr>
          <w:rFonts w:cstheme="minorHAnsi"/>
          <w:b/>
          <w:color w:val="000000" w:themeColor="text1"/>
          <w:sz w:val="20"/>
          <w:szCs w:val="20"/>
        </w:rPr>
        <w:t>2</w:t>
      </w:r>
    </w:p>
    <w:tbl>
      <w:tblPr>
        <w:tblpPr w:leftFromText="141" w:rightFromText="141" w:vertAnchor="page" w:horzAnchor="margin" w:tblpY="1231"/>
        <w:tblW w:w="13708" w:type="dxa"/>
        <w:tblBorders>
          <w:top w:val="single" w:sz="4" w:space="0" w:color="auto"/>
          <w:left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8"/>
        <w:gridCol w:w="577"/>
        <w:gridCol w:w="2974"/>
        <w:gridCol w:w="2765"/>
        <w:gridCol w:w="2634"/>
      </w:tblGrid>
      <w:tr w:rsidR="0029224A" w:rsidRPr="00BF2842" w:rsidTr="005A61ED">
        <w:trPr>
          <w:trHeight w:val="407"/>
        </w:trPr>
        <w:tc>
          <w:tcPr>
            <w:tcW w:w="4758"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Nombre del Docente: Dairo Vides Martínez</w:t>
            </w:r>
          </w:p>
        </w:tc>
        <w:tc>
          <w:tcPr>
            <w:tcW w:w="3551" w:type="dxa"/>
            <w:gridSpan w:val="2"/>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Grado/ Grupo:  Quinto</w:t>
            </w:r>
          </w:p>
        </w:tc>
        <w:tc>
          <w:tcPr>
            <w:tcW w:w="2765"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Área: Matemáticas</w:t>
            </w:r>
          </w:p>
        </w:tc>
        <w:tc>
          <w:tcPr>
            <w:tcW w:w="2634"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Unidad N° 5</w:t>
            </w:r>
          </w:p>
        </w:tc>
      </w:tr>
      <w:tr w:rsidR="0029224A" w:rsidRPr="00BF2842" w:rsidTr="005A61ED">
        <w:trPr>
          <w:trHeight w:val="1545"/>
        </w:trPr>
        <w:tc>
          <w:tcPr>
            <w:tcW w:w="13708" w:type="dxa"/>
            <w:gridSpan w:val="5"/>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Ejes temáticos/Temas: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Fracción como parte de un número</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Fracciones equivalentes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Amplificación y simplificación de fracciones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Comparación de fracciones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Números mixtos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Adición y sustracción de fracciones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Multiplicación de fracciones</w:t>
            </w:r>
          </w:p>
          <w:p w:rsidR="0029224A" w:rsidRPr="00BF2842" w:rsidRDefault="0029224A" w:rsidP="005A61ED">
            <w:pPr>
              <w:pStyle w:val="Prrafodelista"/>
              <w:numPr>
                <w:ilvl w:val="0"/>
                <w:numId w:val="1"/>
              </w:numPr>
              <w:spacing w:line="240" w:lineRule="auto"/>
              <w:rPr>
                <w:rFonts w:cstheme="minorHAnsi"/>
                <w:color w:val="000000" w:themeColor="text1"/>
                <w:sz w:val="20"/>
                <w:szCs w:val="20"/>
              </w:rPr>
            </w:pPr>
            <w:r w:rsidRPr="00BF2842">
              <w:rPr>
                <w:rFonts w:cstheme="minorHAnsi"/>
                <w:color w:val="000000" w:themeColor="text1"/>
                <w:sz w:val="20"/>
                <w:szCs w:val="20"/>
              </w:rPr>
              <w:t>División de fracciones</w:t>
            </w:r>
          </w:p>
        </w:tc>
      </w:tr>
      <w:tr w:rsidR="0029224A" w:rsidRPr="00BF2842" w:rsidTr="005A61ED">
        <w:trPr>
          <w:trHeight w:val="3254"/>
        </w:trPr>
        <w:tc>
          <w:tcPr>
            <w:tcW w:w="5335" w:type="dxa"/>
            <w:gridSpan w:val="2"/>
            <w:shd w:val="clear" w:color="auto" w:fill="auto"/>
          </w:tcPr>
          <w:p w:rsidR="0029224A" w:rsidRPr="00BF2842" w:rsidRDefault="0029224A" w:rsidP="005A61ED">
            <w:pPr>
              <w:spacing w:before="240" w:line="240" w:lineRule="auto"/>
              <w:rPr>
                <w:rFonts w:cstheme="minorHAnsi"/>
                <w:color w:val="000000" w:themeColor="text1"/>
                <w:sz w:val="20"/>
                <w:szCs w:val="20"/>
              </w:rPr>
            </w:pPr>
            <w:r w:rsidRPr="00BF2842">
              <w:rPr>
                <w:rFonts w:cstheme="minorHAnsi"/>
                <w:b/>
                <w:color w:val="000000" w:themeColor="text1"/>
                <w:sz w:val="20"/>
                <w:szCs w:val="20"/>
              </w:rPr>
              <w:t>Estándar:</w:t>
            </w:r>
            <w:r w:rsidRPr="00BF2842">
              <w:rPr>
                <w:rFonts w:cstheme="minorHAnsi"/>
                <w:color w:val="000000" w:themeColor="text1"/>
                <w:sz w:val="20"/>
                <w:szCs w:val="20"/>
              </w:rPr>
              <w:t xml:space="preserve"> Interpretar las fracciones en diferentes contextos</w:t>
            </w:r>
          </w:p>
          <w:p w:rsidR="0029224A" w:rsidRPr="00BF2842" w:rsidRDefault="0029224A" w:rsidP="005A61ED">
            <w:pPr>
              <w:spacing w:before="240" w:line="240" w:lineRule="auto"/>
              <w:rPr>
                <w:rFonts w:cstheme="minorHAnsi"/>
                <w:color w:val="000000" w:themeColor="text1"/>
                <w:sz w:val="20"/>
                <w:szCs w:val="20"/>
              </w:rPr>
            </w:pPr>
            <w:r w:rsidRPr="00BF2842">
              <w:rPr>
                <w:rFonts w:cstheme="minorHAnsi"/>
                <w:color w:val="000000" w:themeColor="text1"/>
                <w:sz w:val="20"/>
                <w:szCs w:val="20"/>
              </w:rPr>
              <w:t>Analizar y explicar las distintas representaciones de un mismo número fraccionario.</w:t>
            </w:r>
          </w:p>
          <w:p w:rsidR="0029224A" w:rsidRPr="00BF2842" w:rsidRDefault="0029224A" w:rsidP="005A61ED">
            <w:pPr>
              <w:spacing w:before="240" w:line="240" w:lineRule="auto"/>
              <w:rPr>
                <w:rFonts w:cstheme="minorHAnsi"/>
                <w:color w:val="000000" w:themeColor="text1"/>
                <w:sz w:val="20"/>
                <w:szCs w:val="20"/>
              </w:rPr>
            </w:pPr>
          </w:p>
        </w:tc>
        <w:tc>
          <w:tcPr>
            <w:tcW w:w="8373" w:type="dxa"/>
            <w:gridSpan w:val="3"/>
            <w:shd w:val="clear" w:color="auto" w:fill="auto"/>
          </w:tcPr>
          <w:p w:rsidR="0029224A" w:rsidRPr="00BF2842" w:rsidRDefault="0029224A" w:rsidP="005A61ED">
            <w:pPr>
              <w:spacing w:line="240" w:lineRule="auto"/>
              <w:jc w:val="both"/>
              <w:rPr>
                <w:rFonts w:cstheme="minorHAnsi"/>
                <w:b/>
                <w:color w:val="000000" w:themeColor="text1"/>
                <w:sz w:val="20"/>
                <w:szCs w:val="20"/>
              </w:rPr>
            </w:pPr>
            <w:r w:rsidRPr="00BF2842">
              <w:rPr>
                <w:rFonts w:cstheme="minorHAnsi"/>
                <w:b/>
                <w:color w:val="000000" w:themeColor="text1"/>
                <w:sz w:val="20"/>
                <w:szCs w:val="20"/>
              </w:rPr>
              <w:t>Competencias(s):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Comprender el concepto de fracción</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Interpretar la fracción en diferentes contextos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Calcular la fracción de un numero</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fracciones equivalentes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los procesos de amplificación y simplificación de fracciones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Ordenar fracciones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Determinar las fracciones mayores o menores que otra</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Identificar y escribir números mixtos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Transformar mixtos en fracciones y viceversa</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Comprender y aplicar el concepto de adición y sustracción de fracciones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Resolver problemas empleando la adición y sustracción de fracciones.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Resolver problemas empleando la multiplicación de fracciones</w:t>
            </w:r>
          </w:p>
          <w:p w:rsidR="0029224A" w:rsidRPr="00BF2842" w:rsidRDefault="0029224A" w:rsidP="005A61ED">
            <w:pPr>
              <w:pStyle w:val="Prrafodelista"/>
              <w:numPr>
                <w:ilvl w:val="0"/>
                <w:numId w:val="2"/>
              </w:numPr>
              <w:spacing w:line="240" w:lineRule="auto"/>
              <w:jc w:val="both"/>
              <w:rPr>
                <w:rFonts w:cstheme="minorHAnsi"/>
                <w:color w:val="000000" w:themeColor="text1"/>
                <w:sz w:val="20"/>
                <w:szCs w:val="20"/>
              </w:rPr>
            </w:pPr>
            <w:r w:rsidRPr="00BF2842">
              <w:rPr>
                <w:rFonts w:cstheme="minorHAnsi"/>
                <w:color w:val="000000" w:themeColor="text1"/>
                <w:sz w:val="20"/>
                <w:szCs w:val="20"/>
              </w:rPr>
              <w:t>Realizar  divisiones entre fracciones utilizando el reciproco</w:t>
            </w:r>
          </w:p>
          <w:p w:rsidR="0029224A" w:rsidRPr="00BF2842" w:rsidRDefault="0029224A" w:rsidP="005A61ED">
            <w:pPr>
              <w:pStyle w:val="Prrafodelista"/>
              <w:spacing w:line="240" w:lineRule="auto"/>
              <w:jc w:val="both"/>
              <w:rPr>
                <w:rFonts w:cstheme="minorHAnsi"/>
                <w:color w:val="000000" w:themeColor="text1"/>
                <w:sz w:val="20"/>
                <w:szCs w:val="20"/>
              </w:rPr>
            </w:pPr>
          </w:p>
        </w:tc>
      </w:tr>
      <w:tr w:rsidR="0029224A" w:rsidRPr="00BF2842" w:rsidTr="005A61ED">
        <w:trPr>
          <w:trHeight w:val="2236"/>
        </w:trPr>
        <w:tc>
          <w:tcPr>
            <w:tcW w:w="5335" w:type="dxa"/>
            <w:gridSpan w:val="2"/>
            <w:tcBorders>
              <w:bottom w:val="single" w:sz="4" w:space="0" w:color="auto"/>
            </w:tcBorders>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 xml:space="preserve">Recursos: </w:t>
            </w:r>
            <w:r w:rsidRPr="00BF2842">
              <w:rPr>
                <w:rFonts w:cstheme="minorHAnsi"/>
                <w:color w:val="000000" w:themeColor="text1"/>
                <w:sz w:val="20"/>
                <w:szCs w:val="20"/>
              </w:rPr>
              <w:t>: Lápiz, tablero , compas, regla, borrador</w:t>
            </w:r>
          </w:p>
        </w:tc>
        <w:tc>
          <w:tcPr>
            <w:tcW w:w="8373" w:type="dxa"/>
            <w:gridSpan w:val="3"/>
            <w:tcBorders>
              <w:bottom w:val="single" w:sz="4" w:space="0" w:color="auto"/>
            </w:tcBorders>
            <w:shd w:val="clear" w:color="auto" w:fill="auto"/>
          </w:tcPr>
          <w:p w:rsidR="0029224A" w:rsidRPr="00BF2842" w:rsidRDefault="0029224A" w:rsidP="005A61ED">
            <w:pPr>
              <w:spacing w:after="0" w:line="240" w:lineRule="auto"/>
              <w:rPr>
                <w:rFonts w:cstheme="minorHAnsi"/>
                <w:b/>
                <w:color w:val="000000" w:themeColor="text1"/>
                <w:sz w:val="20"/>
                <w:szCs w:val="20"/>
              </w:rPr>
            </w:pPr>
            <w:r w:rsidRPr="00BF2842">
              <w:rPr>
                <w:rFonts w:cstheme="minorHAnsi"/>
                <w:b/>
                <w:color w:val="000000" w:themeColor="text1"/>
                <w:sz w:val="20"/>
                <w:szCs w:val="20"/>
              </w:rPr>
              <w:t>Logros:</w:t>
            </w:r>
          </w:p>
          <w:p w:rsidR="0029224A" w:rsidRPr="00BF2842" w:rsidRDefault="0029224A" w:rsidP="005A61ED">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Calcular la fracción de un número</w:t>
            </w:r>
          </w:p>
          <w:p w:rsidR="0029224A" w:rsidRPr="00BF2842" w:rsidRDefault="0029224A" w:rsidP="005A61ED">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Reconocer fracciones equivalentes</w:t>
            </w:r>
          </w:p>
          <w:p w:rsidR="0029224A" w:rsidRPr="00BF2842" w:rsidRDefault="0029224A" w:rsidP="005A61ED">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Utilizar la amplificación y simplificación de fracciones equivalentes</w:t>
            </w:r>
          </w:p>
          <w:p w:rsidR="0029224A" w:rsidRPr="00BF2842" w:rsidRDefault="0029224A" w:rsidP="005A61ED">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Determinar cuándo una fracción es mayor, menor o igual a otra.</w:t>
            </w:r>
          </w:p>
          <w:p w:rsidR="0029224A" w:rsidRPr="00BF2842" w:rsidRDefault="0029224A" w:rsidP="005A61ED">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Realizar adiciones y sustracciones entre fracciones</w:t>
            </w:r>
          </w:p>
          <w:p w:rsidR="0029224A" w:rsidRPr="00BF2842" w:rsidRDefault="0029224A" w:rsidP="005A61ED">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Realizar multiplicaciones de fracciones</w:t>
            </w:r>
          </w:p>
          <w:p w:rsidR="0029224A" w:rsidRPr="00BF2842" w:rsidRDefault="0029224A" w:rsidP="005A61ED">
            <w:pPr>
              <w:pStyle w:val="Prrafodelista"/>
              <w:numPr>
                <w:ilvl w:val="0"/>
                <w:numId w:val="4"/>
              </w:numPr>
              <w:spacing w:after="0" w:line="240" w:lineRule="auto"/>
              <w:rPr>
                <w:rFonts w:cstheme="minorHAnsi"/>
                <w:b/>
                <w:color w:val="000000" w:themeColor="text1"/>
                <w:sz w:val="20"/>
                <w:szCs w:val="20"/>
              </w:rPr>
            </w:pPr>
            <w:r w:rsidRPr="00BF2842">
              <w:rPr>
                <w:rFonts w:cstheme="minorHAnsi"/>
                <w:color w:val="000000" w:themeColor="text1"/>
                <w:sz w:val="20"/>
                <w:szCs w:val="20"/>
              </w:rPr>
              <w:t>Realizar divisiones de fracciones</w:t>
            </w:r>
          </w:p>
        </w:tc>
      </w:tr>
    </w:tbl>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rPr>
          <w:color w:val="000000" w:themeColor="text1"/>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Conjuntos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Motivación</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w:t>
            </w:r>
            <w:r w:rsidRPr="00BF2842">
              <w:rPr>
                <w:rFonts w:cstheme="minorHAnsi"/>
                <w:color w:val="000000" w:themeColor="text1"/>
                <w:sz w:val="20"/>
                <w:szCs w:val="20"/>
                <w:shd w:val="clear" w:color="auto" w:fill="FBD4B4" w:themeFill="accent6" w:themeFillTint="66"/>
              </w:rPr>
              <w:t xml:space="preserve"> </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29224A" w:rsidRPr="00BF2842" w:rsidRDefault="0029224A" w:rsidP="005A61ED">
            <w:pPr>
              <w:spacing w:line="240" w:lineRule="auto"/>
              <w:rPr>
                <w:rFonts w:cstheme="minorHAnsi"/>
                <w:b/>
                <w:color w:val="000000" w:themeColor="text1"/>
                <w:sz w:val="20"/>
                <w:szCs w:val="20"/>
              </w:rPr>
            </w:pPr>
          </w:p>
        </w:tc>
      </w:tr>
    </w:tbl>
    <w:tbl>
      <w:tblPr>
        <w:tblpPr w:leftFromText="141" w:rightFromText="141" w:vertAnchor="text" w:horzAnchor="margin" w:tblpY="2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4"/>
        <w:gridCol w:w="4637"/>
        <w:gridCol w:w="5534"/>
      </w:tblGrid>
      <w:tr w:rsidR="0029224A" w:rsidRPr="00BF2842" w:rsidTr="005A61ED">
        <w:trPr>
          <w:trHeight w:val="1139"/>
        </w:trPr>
        <w:tc>
          <w:tcPr>
            <w:tcW w:w="3664"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Conceptualización:</w:t>
            </w:r>
            <w:r w:rsidRPr="00BF2842">
              <w:rPr>
                <w:rStyle w:val="Textoennegrita"/>
                <w:rFonts w:cstheme="minorHAnsi"/>
                <w:b w:val="0"/>
                <w:color w:val="000000" w:themeColor="text1"/>
                <w:sz w:val="20"/>
                <w:szCs w:val="20"/>
              </w:rPr>
              <w:t xml:space="preserve"> </w:t>
            </w:r>
            <w:r w:rsidRPr="00BF2842">
              <w:rPr>
                <w:rFonts w:cstheme="minorHAnsi"/>
                <w:b/>
                <w:color w:val="000000" w:themeColor="text1"/>
                <w:sz w:val="20"/>
                <w:szCs w:val="20"/>
              </w:rPr>
              <w:t>Un</w:t>
            </w:r>
            <w:r w:rsidRPr="00BF2842">
              <w:rPr>
                <w:rStyle w:val="Textoennegrita"/>
                <w:rFonts w:cstheme="minorHAnsi"/>
                <w:b w:val="0"/>
                <w:color w:val="000000" w:themeColor="text1"/>
                <w:sz w:val="20"/>
                <w:szCs w:val="20"/>
              </w:rPr>
              <w:t xml:space="preserve"> conjunto es la agrupación, </w:t>
            </w:r>
            <w:hyperlink r:id="rId5" w:history="1">
              <w:r w:rsidRPr="00BF2842">
                <w:rPr>
                  <w:rStyle w:val="Hipervnculo"/>
                  <w:rFonts w:cstheme="minorHAnsi"/>
                  <w:color w:val="000000" w:themeColor="text1"/>
                  <w:sz w:val="20"/>
                  <w:szCs w:val="20"/>
                </w:rPr>
                <w:t>clase</w:t>
              </w:r>
            </w:hyperlink>
            <w:r w:rsidRPr="00BF2842">
              <w:rPr>
                <w:rStyle w:val="Textoennegrita"/>
                <w:rFonts w:cstheme="minorHAnsi"/>
                <w:b w:val="0"/>
                <w:color w:val="000000" w:themeColor="text1"/>
                <w:sz w:val="20"/>
                <w:szCs w:val="20"/>
              </w:rPr>
              <w:t xml:space="preserve">, o colección de objetos o en su defecto de elementos que pertenecen y responden a la misma categoría o grupo de cosas, por eso se los puede agrupar en el mismo conjunto. Esta relación de </w:t>
            </w:r>
            <w:hyperlink r:id="rId6" w:tooltip="Definicion de pertenencia" w:history="1">
              <w:r w:rsidRPr="00BF2842">
                <w:rPr>
                  <w:rStyle w:val="Hipervnculo"/>
                  <w:rFonts w:cstheme="minorHAnsi"/>
                  <w:color w:val="000000" w:themeColor="text1"/>
                  <w:sz w:val="20"/>
                  <w:szCs w:val="20"/>
                </w:rPr>
                <w:t>pertenencia</w:t>
              </w:r>
            </w:hyperlink>
            <w:r w:rsidRPr="00BF2842">
              <w:rPr>
                <w:rStyle w:val="Textoennegrita"/>
                <w:rFonts w:cstheme="minorHAnsi"/>
                <w:b w:val="0"/>
                <w:color w:val="000000" w:themeColor="text1"/>
                <w:sz w:val="20"/>
                <w:szCs w:val="20"/>
              </w:rPr>
              <w:t xml:space="preserve"> que se establece entre los objetos o elementos es absoluta y posiblemente discernible y observable por cualquier persona.</w:t>
            </w:r>
          </w:p>
        </w:tc>
        <w:tc>
          <w:tcPr>
            <w:tcW w:w="4637" w:type="dxa"/>
            <w:shd w:val="clear" w:color="auto" w:fill="auto"/>
          </w:tcPr>
          <w:p w:rsidR="0029224A" w:rsidRPr="00BF2842" w:rsidRDefault="0029224A" w:rsidP="005A61ED">
            <w:pPr>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Relacionar el tema de conjuntos con temas de otras áreas; por ejemplo, conjunto de los colores primarios, consonantes, vocales, partes del cuerpo, entre otros. Proponer ejercicios de falso y verdadero en los cuales se relacionan los conceptos generales y la interpretación dada por cada uno de los estudiantes.</w:t>
            </w:r>
          </w:p>
          <w:p w:rsidR="0029224A" w:rsidRPr="00BF2842" w:rsidRDefault="0029224A" w:rsidP="005A61ED">
            <w:pPr>
              <w:rPr>
                <w:rFonts w:cstheme="minorHAnsi"/>
                <w:b/>
                <w:color w:val="000000" w:themeColor="text1"/>
                <w:sz w:val="20"/>
                <w:szCs w:val="20"/>
              </w:rPr>
            </w:pPr>
          </w:p>
        </w:tc>
        <w:tc>
          <w:tcPr>
            <w:tcW w:w="5534"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Escribir diferentes conjuntos por comprensión y por extensión, teniendo en cuenta la cantidad de elementos de cada uno.</w:t>
            </w:r>
          </w:p>
        </w:tc>
      </w:tr>
    </w:tbl>
    <w:p w:rsidR="0029224A" w:rsidRPr="00BF2842" w:rsidRDefault="0029224A" w:rsidP="0029224A">
      <w:pPr>
        <w:rPr>
          <w:color w:val="000000" w:themeColor="text1"/>
        </w:rPr>
      </w:pPr>
    </w:p>
    <w:p w:rsidR="0029224A" w:rsidRPr="00BF2842" w:rsidRDefault="0029224A" w:rsidP="0029224A">
      <w:pPr>
        <w:rPr>
          <w:color w:val="000000" w:themeColor="text1"/>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Operaciones entre</w:t>
            </w:r>
            <w:r w:rsidRPr="00BF2842">
              <w:rPr>
                <w:rFonts w:cstheme="minorHAnsi"/>
                <w:b/>
                <w:color w:val="000000" w:themeColor="text1"/>
                <w:sz w:val="20"/>
                <w:szCs w:val="20"/>
              </w:rPr>
              <w:t xml:space="preserve"> </w:t>
            </w:r>
            <w:r w:rsidRPr="00BF2842">
              <w:rPr>
                <w:rFonts w:cstheme="minorHAnsi"/>
                <w:color w:val="000000" w:themeColor="text1"/>
                <w:sz w:val="20"/>
                <w:szCs w:val="20"/>
              </w:rPr>
              <w:t>Conjuntos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Motivación</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00"/>
        <w:gridCol w:w="3780"/>
        <w:gridCol w:w="6610"/>
      </w:tblGrid>
      <w:tr w:rsidR="0029224A" w:rsidRPr="00BF2842" w:rsidTr="005A61ED">
        <w:trPr>
          <w:trHeight w:val="1695"/>
        </w:trPr>
        <w:tc>
          <w:tcPr>
            <w:tcW w:w="3300" w:type="dxa"/>
            <w:shd w:val="clear" w:color="auto" w:fill="auto"/>
          </w:tcPr>
          <w:p w:rsidR="0029224A" w:rsidRPr="00BF2842" w:rsidRDefault="0029224A" w:rsidP="005A61ED">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Conceptualización:</w:t>
            </w:r>
            <w:r w:rsidRPr="00BF2842">
              <w:rPr>
                <w:rFonts w:asciiTheme="minorHAnsi" w:hAnsiTheme="minorHAnsi" w:cstheme="minorHAnsi"/>
                <w:color w:val="000000" w:themeColor="text1"/>
              </w:rPr>
              <w:t xml:space="preserve"> </w:t>
            </w:r>
          </w:p>
          <w:p w:rsidR="0029224A" w:rsidRPr="00BF2842" w:rsidRDefault="0029224A" w:rsidP="005A61ED">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Unión</w:t>
            </w:r>
            <w:r w:rsidRPr="00BF2842">
              <w:rPr>
                <w:rFonts w:asciiTheme="minorHAnsi" w:hAnsiTheme="minorHAnsi" w:cstheme="minorHAnsi"/>
                <w:color w:val="000000" w:themeColor="text1"/>
              </w:rPr>
              <w:t>: de conjuntos: Dados dos o más conjuntos, se define la unión de conjuntos, como el conjunto formado por los elementos de todos los conjuntos.</w:t>
            </w:r>
          </w:p>
          <w:p w:rsidR="0029224A" w:rsidRPr="00BF2842" w:rsidRDefault="0029224A" w:rsidP="005A61ED">
            <w:pPr>
              <w:pStyle w:val="NormalWeb"/>
              <w:rPr>
                <w:rFonts w:asciiTheme="minorHAnsi" w:hAnsiTheme="minorHAnsi" w:cstheme="minorHAnsi"/>
                <w:b/>
                <w:color w:val="000000" w:themeColor="text1"/>
              </w:rPr>
            </w:pPr>
            <w:r w:rsidRPr="00BF2842">
              <w:rPr>
                <w:rFonts w:asciiTheme="minorHAnsi" w:hAnsiTheme="minorHAnsi" w:cstheme="minorHAnsi"/>
                <w:b/>
                <w:color w:val="000000" w:themeColor="text1"/>
              </w:rPr>
              <w:lastRenderedPageBreak/>
              <w:t xml:space="preserve">Intersección: </w:t>
            </w:r>
            <w:r w:rsidRPr="00BF2842">
              <w:rPr>
                <w:rFonts w:asciiTheme="minorHAnsi" w:hAnsiTheme="minorHAnsi" w:cstheme="minorHAnsi"/>
                <w:color w:val="000000" w:themeColor="text1"/>
              </w:rPr>
              <w:t>Dados dos o más conjuntos, se define la intersección de conjuntos, como el conjunto formado por los elementos que pertenecen a todos los conjuntos.</w:t>
            </w:r>
          </w:p>
          <w:p w:rsidR="0029224A" w:rsidRPr="00BF2842" w:rsidRDefault="0029224A" w:rsidP="005A61ED">
            <w:pPr>
              <w:pStyle w:val="NormalWeb"/>
              <w:rPr>
                <w:rFonts w:asciiTheme="minorHAnsi" w:hAnsiTheme="minorHAnsi" w:cstheme="minorHAnsi"/>
                <w:b/>
                <w:color w:val="000000" w:themeColor="text1"/>
              </w:rPr>
            </w:pPr>
            <w:r w:rsidRPr="00BF2842">
              <w:rPr>
                <w:rFonts w:asciiTheme="minorHAnsi" w:hAnsiTheme="minorHAnsi" w:cstheme="minorHAnsi"/>
                <w:b/>
                <w:color w:val="000000" w:themeColor="text1"/>
              </w:rPr>
              <w:t xml:space="preserve">Diferencia: </w:t>
            </w:r>
            <w:r w:rsidRPr="00BF2842">
              <w:rPr>
                <w:rFonts w:asciiTheme="minorHAnsi" w:hAnsiTheme="minorHAnsi" w:cstheme="minorHAnsi"/>
                <w:color w:val="000000" w:themeColor="text1"/>
              </w:rPr>
              <w:t>Dados dos conjuntos A y B, su diferencia, A - B, es los elementos de A que no pertenecen a B. </w:t>
            </w:r>
          </w:p>
          <w:p w:rsidR="0029224A" w:rsidRPr="00BF2842" w:rsidRDefault="0029224A" w:rsidP="005A61ED">
            <w:pPr>
              <w:pStyle w:val="NormalWeb"/>
              <w:rPr>
                <w:rFonts w:asciiTheme="minorHAnsi" w:hAnsiTheme="minorHAnsi" w:cstheme="minorHAnsi"/>
                <w:b/>
                <w:color w:val="000000" w:themeColor="text1"/>
              </w:rPr>
            </w:pPr>
          </w:p>
        </w:tc>
        <w:tc>
          <w:tcPr>
            <w:tcW w:w="3780" w:type="dxa"/>
            <w:shd w:val="clear" w:color="auto" w:fill="auto"/>
          </w:tcPr>
          <w:p w:rsidR="0029224A" w:rsidRPr="00BF2842" w:rsidRDefault="0029224A" w:rsidP="005A61ED">
            <w:pPr>
              <w:spacing w:line="240" w:lineRule="auto"/>
              <w:ind w:left="-60"/>
              <w:rPr>
                <w:rFonts w:cstheme="minorHAnsi"/>
                <w:color w:val="000000" w:themeColor="text1"/>
                <w:sz w:val="20"/>
                <w:szCs w:val="20"/>
              </w:rPr>
            </w:pPr>
            <w:r w:rsidRPr="00BF2842">
              <w:rPr>
                <w:rFonts w:cstheme="minorHAnsi"/>
                <w:b/>
                <w:color w:val="000000" w:themeColor="text1"/>
                <w:sz w:val="20"/>
                <w:szCs w:val="20"/>
              </w:rPr>
              <w:lastRenderedPageBreak/>
              <w:t>Evaluación sumativa:</w:t>
            </w:r>
            <w:r w:rsidRPr="00BF2842">
              <w:rPr>
                <w:rFonts w:cstheme="minorHAnsi"/>
                <w:color w:val="000000" w:themeColor="text1"/>
                <w:sz w:val="20"/>
                <w:szCs w:val="20"/>
              </w:rPr>
              <w:t xml:space="preserve"> Incluir ejercicios en los cuales se trabaje con el conjunto vacio, conjuntos iguales escritos de diferentes maneras, conjuntos disyuntos</w:t>
            </w:r>
          </w:p>
          <w:p w:rsidR="0029224A" w:rsidRPr="00BF2842" w:rsidRDefault="0029224A" w:rsidP="005A61ED">
            <w:pPr>
              <w:spacing w:line="240" w:lineRule="auto"/>
              <w:ind w:left="-60"/>
              <w:rPr>
                <w:rFonts w:cstheme="minorHAnsi"/>
                <w:color w:val="000000" w:themeColor="text1"/>
                <w:sz w:val="20"/>
                <w:szCs w:val="20"/>
              </w:rPr>
            </w:pPr>
            <w:r w:rsidRPr="00BF2842">
              <w:rPr>
                <w:rFonts w:cstheme="minorHAnsi"/>
                <w:color w:val="000000" w:themeColor="text1"/>
                <w:sz w:val="20"/>
                <w:szCs w:val="20"/>
              </w:rPr>
              <w:t xml:space="preserve">Solicitar de manera recurrente que se interpreten los resultados de las operaciones </w:t>
            </w:r>
            <w:r w:rsidRPr="00BF2842">
              <w:rPr>
                <w:rFonts w:cstheme="minorHAnsi"/>
                <w:color w:val="000000" w:themeColor="text1"/>
                <w:sz w:val="20"/>
                <w:szCs w:val="20"/>
              </w:rPr>
              <w:lastRenderedPageBreak/>
              <w:t>entre conjuntos.</w:t>
            </w:r>
          </w:p>
          <w:p w:rsidR="0029224A" w:rsidRPr="00BF2842" w:rsidRDefault="0029224A" w:rsidP="005A61ED">
            <w:pPr>
              <w:spacing w:line="240" w:lineRule="auto"/>
              <w:ind w:left="-60"/>
              <w:rPr>
                <w:rFonts w:cstheme="minorHAnsi"/>
                <w:color w:val="000000" w:themeColor="text1"/>
                <w:sz w:val="20"/>
                <w:szCs w:val="20"/>
              </w:rPr>
            </w:pPr>
            <w:r w:rsidRPr="00BF2842">
              <w:rPr>
                <w:rFonts w:cstheme="minorHAnsi"/>
                <w:color w:val="000000" w:themeColor="text1"/>
                <w:sz w:val="20"/>
                <w:szCs w:val="20"/>
              </w:rPr>
              <w:t>Hacer énfasis en el orden de los conjuntos cuando se realiza una diferencia.</w:t>
            </w:r>
          </w:p>
          <w:p w:rsidR="0029224A" w:rsidRPr="00BF2842" w:rsidRDefault="0029224A" w:rsidP="005A61ED">
            <w:pPr>
              <w:spacing w:line="240" w:lineRule="auto"/>
              <w:ind w:left="-60"/>
              <w:rPr>
                <w:rFonts w:cstheme="minorHAnsi"/>
                <w:color w:val="000000" w:themeColor="text1"/>
                <w:sz w:val="20"/>
                <w:szCs w:val="20"/>
              </w:rPr>
            </w:pPr>
          </w:p>
        </w:tc>
        <w:tc>
          <w:tcPr>
            <w:tcW w:w="6610" w:type="dxa"/>
            <w:shd w:val="clear" w:color="auto" w:fill="auto"/>
          </w:tcPr>
          <w:p w:rsidR="0029224A" w:rsidRPr="00BF2842" w:rsidRDefault="0029224A" w:rsidP="005A61ED">
            <w:pPr>
              <w:ind w:left="-60"/>
              <w:rPr>
                <w:rFonts w:cstheme="minorHAnsi"/>
                <w:color w:val="000000" w:themeColor="text1"/>
                <w:sz w:val="20"/>
                <w:szCs w:val="20"/>
              </w:rPr>
            </w:pPr>
            <w:r w:rsidRPr="00BF2842">
              <w:rPr>
                <w:rFonts w:cstheme="minorHAnsi"/>
                <w:b/>
                <w:color w:val="000000" w:themeColor="text1"/>
                <w:sz w:val="20"/>
                <w:szCs w:val="20"/>
              </w:rPr>
              <w:lastRenderedPageBreak/>
              <w:t xml:space="preserve">Actividades complementarias: </w:t>
            </w:r>
            <w:r w:rsidRPr="00BF2842">
              <w:rPr>
                <w:rFonts w:cstheme="minorHAnsi"/>
                <w:color w:val="000000" w:themeColor="text1"/>
                <w:sz w:val="20"/>
                <w:szCs w:val="20"/>
              </w:rPr>
              <w:t xml:space="preserve">Proponer situaciones contextualizadas en las cuales el estudiante deba interpretar los significados de conjunto, y sus operaciones. </w:t>
            </w:r>
          </w:p>
          <w:p w:rsidR="0029224A" w:rsidRPr="00BF2842" w:rsidRDefault="0029224A" w:rsidP="005A61ED">
            <w:pPr>
              <w:ind w:left="-60"/>
              <w:rPr>
                <w:rFonts w:cstheme="minorHAnsi"/>
                <w:color w:val="000000" w:themeColor="text1"/>
                <w:sz w:val="20"/>
                <w:szCs w:val="20"/>
              </w:rPr>
            </w:pPr>
            <w:r w:rsidRPr="00BF2842">
              <w:rPr>
                <w:rFonts w:cstheme="minorHAnsi"/>
                <w:color w:val="000000" w:themeColor="text1"/>
                <w:sz w:val="20"/>
                <w:szCs w:val="20"/>
              </w:rPr>
              <w:t>Realizar el taller de competencias pagina 6 libro navegante integrado.</w:t>
            </w:r>
          </w:p>
        </w:tc>
      </w:tr>
    </w:tbl>
    <w:p w:rsidR="0029224A" w:rsidRPr="00BF2842" w:rsidRDefault="0029224A" w:rsidP="0029224A">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Complemento de un Conjunto</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Motivación</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1070"/>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00"/>
        <w:gridCol w:w="5004"/>
        <w:gridCol w:w="5386"/>
      </w:tblGrid>
      <w:tr w:rsidR="0029224A" w:rsidRPr="00BF2842" w:rsidTr="005A61ED">
        <w:trPr>
          <w:trHeight w:val="1695"/>
        </w:trPr>
        <w:tc>
          <w:tcPr>
            <w:tcW w:w="3300" w:type="dxa"/>
            <w:shd w:val="clear" w:color="auto" w:fill="auto"/>
          </w:tcPr>
          <w:p w:rsidR="0029224A" w:rsidRPr="00BF2842" w:rsidRDefault="0029224A" w:rsidP="005A61ED">
            <w:pPr>
              <w:ind w:left="720"/>
              <w:rPr>
                <w:rFonts w:eastAsia="Times New Roman" w:cstheme="minorHAnsi"/>
                <w:color w:val="000000" w:themeColor="text1"/>
                <w:sz w:val="20"/>
                <w:szCs w:val="20"/>
                <w:lang w:eastAsia="es-CO"/>
              </w:rPr>
            </w:pPr>
            <w:r w:rsidRPr="00BF2842">
              <w:rPr>
                <w:rFonts w:cstheme="minorHAnsi"/>
                <w:b/>
                <w:color w:val="000000" w:themeColor="text1"/>
                <w:sz w:val="20"/>
                <w:szCs w:val="20"/>
              </w:rPr>
              <w:t>Conceptualización:</w:t>
            </w:r>
            <w:r w:rsidRPr="00BF2842">
              <w:rPr>
                <w:rFonts w:cstheme="minorHAnsi"/>
                <w:color w:val="000000" w:themeColor="text1"/>
                <w:sz w:val="20"/>
                <w:szCs w:val="20"/>
              </w:rPr>
              <w:t xml:space="preserve"> </w:t>
            </w:r>
            <w:r w:rsidRPr="00BF2842">
              <w:rPr>
                <w:rFonts w:eastAsia="Times New Roman" w:cstheme="minorHAnsi"/>
                <w:color w:val="000000" w:themeColor="text1"/>
                <w:sz w:val="20"/>
                <w:szCs w:val="20"/>
                <w:lang w:eastAsia="es-CO"/>
              </w:rPr>
              <w:t xml:space="preserve">Conjunto de todos los elementos dentro de un conjunto universal que no son elementos del conjunto dado. </w:t>
            </w:r>
          </w:p>
          <w:p w:rsidR="0029224A" w:rsidRPr="00BF2842" w:rsidRDefault="0029224A" w:rsidP="005A61ED">
            <w:pPr>
              <w:spacing w:before="100" w:beforeAutospacing="1" w:after="100" w:afterAutospacing="1" w:line="240" w:lineRule="auto"/>
              <w:ind w:left="720"/>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Si el conjunto dado A = {1, 2, 3} y el conjunto universal E contiene todos los números naturales menores a 6, entonces el complemento del conjunto dado A = {4, 5}. </w:t>
            </w:r>
          </w:p>
          <w:p w:rsidR="0029224A" w:rsidRPr="00BF2842" w:rsidRDefault="0029224A" w:rsidP="005A61ED">
            <w:pPr>
              <w:pStyle w:val="NormalWeb"/>
              <w:rPr>
                <w:rFonts w:asciiTheme="minorHAnsi" w:hAnsiTheme="minorHAnsi" w:cstheme="minorHAnsi"/>
                <w:color w:val="000000" w:themeColor="text1"/>
              </w:rPr>
            </w:pPr>
          </w:p>
          <w:p w:rsidR="0029224A" w:rsidRPr="00BF2842" w:rsidRDefault="0029224A" w:rsidP="005A61ED">
            <w:pPr>
              <w:pStyle w:val="NormalWeb"/>
              <w:rPr>
                <w:rFonts w:asciiTheme="minorHAnsi" w:hAnsiTheme="minorHAnsi" w:cstheme="minorHAnsi"/>
                <w:b/>
                <w:color w:val="000000" w:themeColor="text1"/>
              </w:rPr>
            </w:pPr>
          </w:p>
        </w:tc>
        <w:tc>
          <w:tcPr>
            <w:tcW w:w="5004" w:type="dxa"/>
            <w:shd w:val="clear" w:color="auto" w:fill="auto"/>
          </w:tcPr>
          <w:p w:rsidR="0029224A" w:rsidRPr="00BF2842" w:rsidRDefault="0029224A" w:rsidP="005A61ED">
            <w:pPr>
              <w:spacing w:line="240" w:lineRule="auto"/>
              <w:ind w:left="-60"/>
              <w:rPr>
                <w:rFonts w:cstheme="minorHAnsi"/>
                <w:color w:val="000000" w:themeColor="text1"/>
                <w:sz w:val="20"/>
                <w:szCs w:val="20"/>
              </w:rPr>
            </w:pPr>
            <w:r w:rsidRPr="00BF2842">
              <w:rPr>
                <w:rFonts w:cstheme="minorHAnsi"/>
                <w:b/>
                <w:color w:val="000000" w:themeColor="text1"/>
                <w:sz w:val="20"/>
                <w:szCs w:val="20"/>
              </w:rPr>
              <w:t>Evaluación sumativa:</w:t>
            </w:r>
            <w:r w:rsidRPr="00BF2842">
              <w:rPr>
                <w:rFonts w:cstheme="minorHAnsi"/>
                <w:color w:val="000000" w:themeColor="text1"/>
                <w:sz w:val="20"/>
                <w:szCs w:val="20"/>
              </w:rPr>
              <w:t xml:space="preserve"> Recalcar la importancia de determinar el conjunto universal, para hallar el complemento de un conjunto.</w:t>
            </w:r>
          </w:p>
          <w:p w:rsidR="0029224A" w:rsidRPr="00BF2842" w:rsidRDefault="0029224A" w:rsidP="005A61ED">
            <w:pPr>
              <w:spacing w:line="240" w:lineRule="auto"/>
              <w:ind w:left="-60"/>
              <w:rPr>
                <w:rFonts w:cstheme="minorHAnsi"/>
                <w:color w:val="000000" w:themeColor="text1"/>
                <w:sz w:val="20"/>
                <w:szCs w:val="20"/>
              </w:rPr>
            </w:pPr>
            <w:r w:rsidRPr="00BF2842">
              <w:rPr>
                <w:rFonts w:cstheme="minorHAnsi"/>
                <w:color w:val="000000" w:themeColor="text1"/>
                <w:sz w:val="20"/>
                <w:szCs w:val="20"/>
              </w:rPr>
              <w:t>Proponer ejercicios en los que se tengan tres conjuntos diferentes y se deba hallar el complemento de uno de ellos.</w:t>
            </w:r>
          </w:p>
        </w:tc>
        <w:tc>
          <w:tcPr>
            <w:tcW w:w="5386" w:type="dxa"/>
            <w:shd w:val="clear" w:color="auto" w:fill="auto"/>
          </w:tcPr>
          <w:p w:rsidR="0029224A" w:rsidRPr="00BF2842" w:rsidRDefault="0029224A" w:rsidP="005A61ED">
            <w:pPr>
              <w:ind w:left="-60"/>
              <w:rPr>
                <w:rFonts w:cstheme="minorHAnsi"/>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Proponer a los estudiantes formar subconjuntos con los integrantes del curso y formar el conjunto universal. Dados estos subconjuntos, encontrar su complemento. Posteriormente proponer  los ejercicios de la página 8</w:t>
            </w:r>
          </w:p>
        </w:tc>
      </w:tr>
    </w:tbl>
    <w:p w:rsidR="0029224A" w:rsidRPr="00BF2842" w:rsidRDefault="0029224A" w:rsidP="0029224A">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Producto cartesiano</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 xml:space="preserve">Motivación: Dinámica </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96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29224A" w:rsidRPr="00BF2842" w:rsidRDefault="0029224A" w:rsidP="005A61ED">
            <w:pPr>
              <w:spacing w:line="240" w:lineRule="auto"/>
              <w:rPr>
                <w:rFonts w:cstheme="minorHAnsi"/>
                <w:b/>
                <w:color w:val="000000" w:themeColor="text1"/>
                <w:sz w:val="20"/>
                <w:szCs w:val="20"/>
              </w:rPr>
            </w:pPr>
          </w:p>
        </w:tc>
      </w:tr>
    </w:tbl>
    <w:tbl>
      <w:tblPr>
        <w:tblpPr w:leftFromText="141" w:rightFromText="141" w:vertAnchor="page" w:horzAnchor="margin" w:tblpY="34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039"/>
        <w:gridCol w:w="4395"/>
        <w:gridCol w:w="5386"/>
      </w:tblGrid>
      <w:tr w:rsidR="0029224A" w:rsidRPr="00BF2842" w:rsidTr="005A61ED">
        <w:trPr>
          <w:trHeight w:val="2684"/>
        </w:trPr>
        <w:tc>
          <w:tcPr>
            <w:tcW w:w="4039" w:type="dxa"/>
            <w:shd w:val="clear" w:color="auto" w:fill="auto"/>
          </w:tcPr>
          <w:p w:rsidR="0029224A" w:rsidRPr="00BF2842" w:rsidRDefault="0029224A" w:rsidP="005A61ED">
            <w:pPr>
              <w:pStyle w:val="NormalWeb"/>
              <w:spacing w:after="240" w:afterAutospacing="0"/>
              <w:rPr>
                <w:rFonts w:asciiTheme="minorHAnsi" w:hAnsiTheme="minorHAnsi" w:cstheme="minorHAnsi"/>
                <w:color w:val="000000" w:themeColor="text1"/>
              </w:rPr>
            </w:pPr>
            <w:r w:rsidRPr="00BF2842">
              <w:rPr>
                <w:rFonts w:asciiTheme="minorHAnsi" w:hAnsiTheme="minorHAnsi" w:cstheme="minorHAnsi"/>
                <w:b/>
                <w:color w:val="000000" w:themeColor="text1"/>
              </w:rPr>
              <w:t>Conceptualización:</w:t>
            </w:r>
            <w:r w:rsidRPr="00BF2842">
              <w:rPr>
                <w:rFonts w:asciiTheme="minorHAnsi" w:hAnsiTheme="minorHAnsi" w:cstheme="minorHAnsi"/>
                <w:color w:val="000000" w:themeColor="text1"/>
                <w:lang w:val="es-ES"/>
              </w:rPr>
              <w:br/>
            </w:r>
            <w:r w:rsidRPr="00BF2842">
              <w:rPr>
                <w:rFonts w:asciiTheme="minorHAnsi" w:hAnsiTheme="minorHAnsi" w:cstheme="minorHAnsi"/>
                <w:color w:val="000000" w:themeColor="text1"/>
                <w:lang w:val="es-ES"/>
              </w:rPr>
              <w:br/>
            </w:r>
            <w:r w:rsidRPr="00BF2842">
              <w:rPr>
                <w:rFonts w:asciiTheme="minorHAnsi" w:hAnsiTheme="minorHAnsi" w:cstheme="minorHAnsi"/>
                <w:color w:val="000000" w:themeColor="text1"/>
              </w:rPr>
              <w:t xml:space="preserve">Sean A y B conjuntos. Al conjunto formado por todos los pares ordenados de primera componente en A y segunda componente en B, se le denota A x B y se le llama </w:t>
            </w:r>
            <w:r w:rsidRPr="00BF2842">
              <w:rPr>
                <w:rFonts w:asciiTheme="minorHAnsi" w:hAnsiTheme="minorHAnsi" w:cstheme="minorHAnsi"/>
                <w:i/>
                <w:iCs/>
                <w:color w:val="000000" w:themeColor="text1"/>
              </w:rPr>
              <w:t>producto cartesiano</w:t>
            </w:r>
            <w:r w:rsidRPr="00BF2842">
              <w:rPr>
                <w:rFonts w:asciiTheme="minorHAnsi" w:hAnsiTheme="minorHAnsi" w:cstheme="minorHAnsi"/>
                <w:color w:val="000000" w:themeColor="text1"/>
              </w:rPr>
              <w:t xml:space="preserve"> de A y B. Simbólicamente: </w:t>
            </w:r>
          </w:p>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Cs/>
                <w:color w:val="000000" w:themeColor="text1"/>
                <w:sz w:val="20"/>
                <w:szCs w:val="20"/>
                <w:lang w:eastAsia="es-CO"/>
              </w:rPr>
              <w:t>A x B = {(x, y) / x Î A Ù y Î B}.</w:t>
            </w:r>
          </w:p>
          <w:p w:rsidR="0029224A" w:rsidRPr="00BF2842" w:rsidRDefault="0029224A" w:rsidP="005A61ED">
            <w:pPr>
              <w:spacing w:after="240" w:line="240" w:lineRule="auto"/>
              <w:rPr>
                <w:rFonts w:cstheme="minorHAnsi"/>
                <w:b/>
                <w:color w:val="000000" w:themeColor="text1"/>
                <w:sz w:val="20"/>
                <w:szCs w:val="20"/>
              </w:rPr>
            </w:pPr>
            <w:r w:rsidRPr="00BF2842">
              <w:rPr>
                <w:rFonts w:eastAsia="Times New Roman" w:cstheme="minorHAnsi"/>
                <w:color w:val="000000" w:themeColor="text1"/>
                <w:sz w:val="20"/>
                <w:szCs w:val="20"/>
                <w:lang w:eastAsia="es-CO"/>
              </w:rPr>
              <w:br/>
            </w:r>
          </w:p>
        </w:tc>
        <w:tc>
          <w:tcPr>
            <w:tcW w:w="4395" w:type="dxa"/>
            <w:shd w:val="clear" w:color="auto" w:fill="auto"/>
          </w:tcPr>
          <w:p w:rsidR="0029224A" w:rsidRPr="00BF2842" w:rsidRDefault="0029224A" w:rsidP="005A61ED">
            <w:pPr>
              <w:spacing w:line="240" w:lineRule="auto"/>
              <w:jc w:val="both"/>
              <w:rPr>
                <w:rFonts w:cstheme="minorHAnsi"/>
                <w:color w:val="000000" w:themeColor="text1"/>
                <w:sz w:val="20"/>
                <w:szCs w:val="20"/>
              </w:rPr>
            </w:pPr>
            <w:r w:rsidRPr="00BF2842">
              <w:rPr>
                <w:rFonts w:cstheme="minorHAnsi"/>
                <w:b/>
                <w:color w:val="000000" w:themeColor="text1"/>
                <w:sz w:val="20"/>
                <w:szCs w:val="20"/>
              </w:rPr>
              <w:t>Evaluación sumativa:</w:t>
            </w:r>
            <w:r w:rsidRPr="00BF2842">
              <w:rPr>
                <w:rFonts w:cstheme="minorHAnsi"/>
                <w:color w:val="000000" w:themeColor="text1"/>
                <w:sz w:val="20"/>
                <w:szCs w:val="20"/>
              </w:rPr>
              <w:t xml:space="preserve"> Resaltar la importancia del orden de las coordenadas en una pareja ordenada.</w:t>
            </w:r>
          </w:p>
          <w:p w:rsidR="0029224A" w:rsidRPr="00BF2842" w:rsidRDefault="0029224A" w:rsidP="005A61ED">
            <w:pPr>
              <w:spacing w:line="240" w:lineRule="auto"/>
              <w:jc w:val="both"/>
              <w:rPr>
                <w:rFonts w:cstheme="minorHAnsi"/>
                <w:color w:val="000000" w:themeColor="text1"/>
                <w:sz w:val="20"/>
                <w:szCs w:val="20"/>
              </w:rPr>
            </w:pPr>
            <w:r w:rsidRPr="00BF2842">
              <w:rPr>
                <w:rFonts w:cstheme="minorHAnsi"/>
                <w:color w:val="000000" w:themeColor="text1"/>
                <w:sz w:val="20"/>
                <w:szCs w:val="20"/>
              </w:rPr>
              <w:t>Proponer ejercicios de apareamiento, entre elemento de un producto cartesiano y un producto cartesiano.</w:t>
            </w:r>
          </w:p>
          <w:p w:rsidR="0029224A" w:rsidRPr="00BF2842" w:rsidRDefault="0029224A" w:rsidP="005A61ED">
            <w:pPr>
              <w:spacing w:line="240" w:lineRule="auto"/>
              <w:ind w:left="-60"/>
              <w:jc w:val="both"/>
              <w:rPr>
                <w:rFonts w:cstheme="minorHAnsi"/>
                <w:color w:val="000000" w:themeColor="text1"/>
                <w:sz w:val="20"/>
                <w:szCs w:val="20"/>
              </w:rPr>
            </w:pPr>
            <w:r w:rsidRPr="00BF2842">
              <w:rPr>
                <w:rFonts w:cstheme="minorHAnsi"/>
                <w:color w:val="000000" w:themeColor="text1"/>
                <w:sz w:val="20"/>
                <w:szCs w:val="20"/>
              </w:rPr>
              <w:t>.</w:t>
            </w:r>
          </w:p>
          <w:p w:rsidR="0029224A" w:rsidRPr="00BF2842" w:rsidRDefault="0029224A" w:rsidP="005A61ED">
            <w:pPr>
              <w:spacing w:line="240" w:lineRule="auto"/>
              <w:ind w:left="-60"/>
              <w:rPr>
                <w:rFonts w:cstheme="minorHAnsi"/>
                <w:color w:val="000000" w:themeColor="text1"/>
                <w:sz w:val="20"/>
                <w:szCs w:val="20"/>
              </w:rPr>
            </w:pPr>
          </w:p>
        </w:tc>
        <w:tc>
          <w:tcPr>
            <w:tcW w:w="5386" w:type="dxa"/>
            <w:shd w:val="clear" w:color="auto" w:fill="auto"/>
          </w:tcPr>
          <w:p w:rsidR="0029224A" w:rsidRPr="00BF2842" w:rsidRDefault="0029224A" w:rsidP="005A61ED">
            <w:pPr>
              <w:rPr>
                <w:rFonts w:cstheme="minorHAnsi"/>
                <w:color w:val="000000" w:themeColor="text1"/>
                <w:sz w:val="20"/>
                <w:szCs w:val="20"/>
              </w:rPr>
            </w:pPr>
            <w:r w:rsidRPr="00BF2842">
              <w:rPr>
                <w:rFonts w:cstheme="minorHAnsi"/>
                <w:b/>
                <w:color w:val="000000" w:themeColor="text1"/>
                <w:sz w:val="20"/>
                <w:szCs w:val="20"/>
              </w:rPr>
              <w:t>Actividades complementarias: Con</w:t>
            </w:r>
            <w:r w:rsidRPr="00BF2842">
              <w:rPr>
                <w:rFonts w:cstheme="minorHAnsi"/>
                <w:color w:val="000000" w:themeColor="text1"/>
                <w:sz w:val="20"/>
                <w:szCs w:val="20"/>
              </w:rPr>
              <w:t xml:space="preserve"> conjuntos dados por el docente, relacionar elementos de dos conjuntos y formar parejas ordenadas.</w:t>
            </w:r>
          </w:p>
          <w:p w:rsidR="0029224A" w:rsidRPr="00BF2842" w:rsidRDefault="0029224A" w:rsidP="005A61ED">
            <w:pPr>
              <w:rPr>
                <w:rFonts w:cstheme="minorHAnsi"/>
                <w:color w:val="000000" w:themeColor="text1"/>
                <w:sz w:val="20"/>
                <w:szCs w:val="20"/>
              </w:rPr>
            </w:pPr>
            <w:r w:rsidRPr="00BF2842">
              <w:rPr>
                <w:rFonts w:cstheme="minorHAnsi"/>
                <w:color w:val="000000" w:themeColor="text1"/>
                <w:sz w:val="20"/>
                <w:szCs w:val="20"/>
              </w:rPr>
              <w:t>Desarrolle los ejercicios de la página 10 del libro navegantes integrados.</w:t>
            </w:r>
          </w:p>
          <w:p w:rsidR="0029224A" w:rsidRPr="00BF2842" w:rsidRDefault="0029224A" w:rsidP="005A61ED">
            <w:pPr>
              <w:rPr>
                <w:rFonts w:cstheme="minorHAnsi"/>
                <w:color w:val="000000" w:themeColor="text1"/>
                <w:sz w:val="20"/>
                <w:szCs w:val="20"/>
              </w:rPr>
            </w:pPr>
          </w:p>
        </w:tc>
      </w:tr>
    </w:tbl>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tbl>
      <w:tblPr>
        <w:tblpPr w:leftFromText="141" w:rightFromText="141" w:vertAnchor="text" w:horzAnchor="margin" w:tblpY="3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69"/>
        <w:gridCol w:w="9781"/>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Plano cartesiano</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969" w:type="dxa"/>
            <w:shd w:val="clear" w:color="auto" w:fill="auto"/>
          </w:tcPr>
          <w:p w:rsidR="0029224A" w:rsidRPr="00BF2842" w:rsidRDefault="0029224A" w:rsidP="005A61ED">
            <w:pPr>
              <w:spacing w:line="240" w:lineRule="auto"/>
              <w:rPr>
                <w:rFonts w:cstheme="minorHAnsi"/>
                <w:b/>
                <w:color w:val="000000" w:themeColor="text1"/>
                <w:sz w:val="20"/>
                <w:szCs w:val="20"/>
              </w:rPr>
            </w:pPr>
            <w:r w:rsidRPr="00BF2842">
              <w:rPr>
                <w:rFonts w:cstheme="minorHAnsi"/>
                <w:b/>
                <w:color w:val="000000" w:themeColor="text1"/>
                <w:sz w:val="20"/>
                <w:szCs w:val="20"/>
              </w:rPr>
              <w:t>Motivación</w:t>
            </w:r>
            <w:r w:rsidRPr="00BF2842">
              <w:rPr>
                <w:rFonts w:cstheme="minorHAnsi"/>
                <w:color w:val="000000" w:themeColor="text1"/>
                <w:sz w:val="20"/>
                <w:szCs w:val="20"/>
              </w:rPr>
              <w:t>:  Reflexión</w:t>
            </w:r>
          </w:p>
        </w:tc>
        <w:tc>
          <w:tcPr>
            <w:tcW w:w="9781"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938"/>
        </w:trPr>
        <w:tc>
          <w:tcPr>
            <w:tcW w:w="3969"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w:t>
            </w:r>
          </w:p>
        </w:tc>
        <w:tc>
          <w:tcPr>
            <w:tcW w:w="9781"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68"/>
        <w:gridCol w:w="3969"/>
        <w:gridCol w:w="5953"/>
      </w:tblGrid>
      <w:tr w:rsidR="0029224A" w:rsidRPr="00BF2842" w:rsidTr="005A61ED">
        <w:trPr>
          <w:trHeight w:val="5100"/>
        </w:trPr>
        <w:tc>
          <w:tcPr>
            <w:tcW w:w="3768" w:type="dxa"/>
            <w:shd w:val="clear" w:color="auto" w:fill="auto"/>
          </w:tcPr>
          <w:p w:rsidR="0029224A" w:rsidRPr="00BF2842" w:rsidRDefault="0029224A" w:rsidP="005A61ED">
            <w:pPr>
              <w:rPr>
                <w:rFonts w:eastAsia="Times New Roman" w:cstheme="minorHAnsi"/>
                <w:color w:val="000000" w:themeColor="text1"/>
                <w:sz w:val="20"/>
                <w:szCs w:val="20"/>
                <w:lang w:eastAsia="es-CO"/>
              </w:rPr>
            </w:pPr>
            <w:r w:rsidRPr="00BF2842">
              <w:rPr>
                <w:rFonts w:cstheme="minorHAnsi"/>
                <w:b/>
                <w:color w:val="000000" w:themeColor="text1"/>
                <w:sz w:val="20"/>
                <w:szCs w:val="20"/>
              </w:rPr>
              <w:lastRenderedPageBreak/>
              <w:t xml:space="preserve">Conceptualización: </w:t>
            </w:r>
            <w:r w:rsidRPr="00BF2842">
              <w:rPr>
                <w:rFonts w:cstheme="minorHAnsi"/>
                <w:color w:val="000000" w:themeColor="text1"/>
                <w:sz w:val="20"/>
                <w:szCs w:val="20"/>
              </w:rPr>
              <w:t>El</w:t>
            </w:r>
            <w:r w:rsidRPr="00BF2842">
              <w:rPr>
                <w:rFonts w:cstheme="minorHAnsi"/>
                <w:color w:val="000000" w:themeColor="text1"/>
                <w:sz w:val="20"/>
                <w:szCs w:val="20"/>
                <w:lang w:val="es-ES"/>
              </w:rPr>
              <w:t xml:space="preserve"> plano cartesiano está formado por dos rectas numéricas, una horizontal y otra vertical que se cortan en un punto. La recta horizontal es llamada eje de las abscisas o de las equis (x), y la vertical, eje de las ordenadas o de las yes, (y); el punto donde se cortan recibe el nombre de origen. </w:t>
            </w:r>
            <w:r w:rsidRPr="00BF2842">
              <w:rPr>
                <w:rFonts w:cstheme="minorHAnsi"/>
                <w:color w:val="000000" w:themeColor="text1"/>
                <w:sz w:val="20"/>
                <w:szCs w:val="20"/>
                <w:lang w:val="es-ES"/>
              </w:rPr>
              <w:br/>
              <w:t xml:space="preserve">Para localizar puntos en el plano cartesiano se debe llevar a cabo el siguiente procedimiento: </w:t>
            </w:r>
            <w:r w:rsidRPr="00BF2842">
              <w:rPr>
                <w:rFonts w:cstheme="minorHAnsi"/>
                <w:color w:val="000000" w:themeColor="text1"/>
                <w:sz w:val="20"/>
                <w:szCs w:val="20"/>
                <w:lang w:val="es-ES"/>
              </w:rPr>
              <w:br/>
            </w:r>
            <w:r w:rsidRPr="00BF2842">
              <w:rPr>
                <w:rFonts w:cstheme="minorHAnsi"/>
                <w:color w:val="000000" w:themeColor="text1"/>
                <w:sz w:val="20"/>
                <w:szCs w:val="20"/>
                <w:lang w:val="es-ES"/>
              </w:rPr>
              <w:br/>
            </w:r>
            <w:r w:rsidRPr="00BF2842">
              <w:rPr>
                <w:rFonts w:cstheme="minorHAnsi"/>
                <w:color w:val="000000" w:themeColor="text1"/>
                <w:sz w:val="20"/>
                <w:szCs w:val="20"/>
                <w:lang w:val="es-ES"/>
              </w:rPr>
              <w:br/>
            </w:r>
          </w:p>
        </w:tc>
        <w:tc>
          <w:tcPr>
            <w:tcW w:w="3969" w:type="dxa"/>
            <w:shd w:val="clear" w:color="auto" w:fill="auto"/>
          </w:tcPr>
          <w:p w:rsidR="0029224A" w:rsidRPr="00BF2842" w:rsidRDefault="0029224A" w:rsidP="005A61ED">
            <w:pPr>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En los ejercicios propuestos, trabajar con puntos que se ubiquen en los ejes coordenados.</w:t>
            </w:r>
          </w:p>
          <w:p w:rsidR="0029224A" w:rsidRPr="00BF2842" w:rsidRDefault="0029224A" w:rsidP="005A61ED">
            <w:pPr>
              <w:rPr>
                <w:rFonts w:cstheme="minorHAnsi"/>
                <w:color w:val="000000" w:themeColor="text1"/>
                <w:sz w:val="20"/>
                <w:szCs w:val="20"/>
              </w:rPr>
            </w:pPr>
            <w:r w:rsidRPr="00BF2842">
              <w:rPr>
                <w:rFonts w:cstheme="minorHAnsi"/>
                <w:color w:val="000000" w:themeColor="text1"/>
                <w:sz w:val="20"/>
                <w:szCs w:val="20"/>
              </w:rPr>
              <w:t>Proponer ejercicios en los cuales se describan características de los puntos y el cuadrante al que pertenece. Hallar las coordenadas de un punto, dado que una de sus coordenadas es menor o mayor que un número determinado.</w:t>
            </w:r>
          </w:p>
          <w:p w:rsidR="0029224A" w:rsidRPr="00BF2842" w:rsidRDefault="0029224A" w:rsidP="005A61ED">
            <w:pPr>
              <w:rPr>
                <w:rFonts w:cstheme="minorHAnsi"/>
                <w:color w:val="000000" w:themeColor="text1"/>
                <w:sz w:val="20"/>
                <w:szCs w:val="20"/>
              </w:rPr>
            </w:pPr>
          </w:p>
          <w:p w:rsidR="0029224A" w:rsidRPr="00BF2842" w:rsidRDefault="0029224A" w:rsidP="005A61ED">
            <w:pPr>
              <w:spacing w:line="240" w:lineRule="auto"/>
              <w:ind w:left="-60"/>
              <w:jc w:val="both"/>
              <w:rPr>
                <w:rFonts w:cstheme="minorHAnsi"/>
                <w:color w:val="000000" w:themeColor="text1"/>
                <w:sz w:val="20"/>
                <w:szCs w:val="20"/>
              </w:rPr>
            </w:pPr>
          </w:p>
        </w:tc>
        <w:tc>
          <w:tcPr>
            <w:tcW w:w="5953" w:type="dxa"/>
            <w:shd w:val="clear" w:color="auto" w:fill="auto"/>
          </w:tcPr>
          <w:p w:rsidR="0029224A" w:rsidRPr="00BF2842" w:rsidRDefault="0029224A" w:rsidP="005A61ED">
            <w:pPr>
              <w:spacing w:line="240" w:lineRule="auto"/>
              <w:jc w:val="both"/>
              <w:rPr>
                <w:rFonts w:cstheme="minorHAnsi"/>
                <w:color w:val="000000" w:themeColor="text1"/>
                <w:sz w:val="20"/>
                <w:szCs w:val="20"/>
              </w:rPr>
            </w:pPr>
            <w:r w:rsidRPr="00BF2842">
              <w:rPr>
                <w:rFonts w:cstheme="minorHAnsi"/>
                <w:b/>
                <w:color w:val="000000" w:themeColor="text1"/>
                <w:sz w:val="20"/>
                <w:szCs w:val="20"/>
              </w:rPr>
              <w:t xml:space="preserve">Actividades complementarias: </w:t>
            </w:r>
          </w:p>
          <w:p w:rsidR="0029224A" w:rsidRPr="00BF2842" w:rsidRDefault="0029224A" w:rsidP="005A61ED">
            <w:pPr>
              <w:rPr>
                <w:rFonts w:cstheme="minorHAnsi"/>
                <w:color w:val="000000" w:themeColor="text1"/>
                <w:sz w:val="20"/>
                <w:szCs w:val="20"/>
              </w:rPr>
            </w:pPr>
            <w:r w:rsidRPr="00BF2842">
              <w:rPr>
                <w:rFonts w:cstheme="minorHAnsi"/>
                <w:color w:val="000000" w:themeColor="text1"/>
                <w:sz w:val="20"/>
                <w:szCs w:val="20"/>
              </w:rPr>
              <w:t>Proponer ejercicios en los cuales se deba hallar las coordenadas de puntos ubicados en el plano cartesiano.</w:t>
            </w:r>
          </w:p>
          <w:p w:rsidR="0029224A" w:rsidRPr="00BF2842" w:rsidRDefault="0029224A" w:rsidP="005A61ED">
            <w:pPr>
              <w:rPr>
                <w:rFonts w:cstheme="minorHAnsi"/>
                <w:color w:val="000000" w:themeColor="text1"/>
                <w:sz w:val="20"/>
                <w:szCs w:val="20"/>
              </w:rPr>
            </w:pPr>
            <w:r w:rsidRPr="00BF2842">
              <w:rPr>
                <w:rFonts w:cstheme="minorHAnsi"/>
                <w:color w:val="000000" w:themeColor="text1"/>
                <w:sz w:val="20"/>
                <w:szCs w:val="20"/>
              </w:rPr>
              <w:t>Trazar un plano cartesiano y ubicar en el las parejas; de manera que se abarquen los cuatros cuadrantes. Los estudiantes deben analizar las similitudes entre las coordenadas de esos  puntos. Cada grupo debe explicar sus resultados.</w:t>
            </w:r>
          </w:p>
          <w:p w:rsidR="0029224A" w:rsidRPr="00BF2842" w:rsidRDefault="0029224A" w:rsidP="005A61ED">
            <w:pPr>
              <w:rPr>
                <w:rFonts w:cstheme="minorHAnsi"/>
                <w:color w:val="000000" w:themeColor="text1"/>
                <w:sz w:val="20"/>
                <w:szCs w:val="20"/>
              </w:rPr>
            </w:pPr>
            <w:r w:rsidRPr="00BF2842">
              <w:rPr>
                <w:rFonts w:cstheme="minorHAnsi"/>
                <w:color w:val="000000" w:themeColor="text1"/>
                <w:sz w:val="20"/>
                <w:szCs w:val="20"/>
              </w:rPr>
              <w:t>Desarrollar  los ejercicios de la pagina 12.</w:t>
            </w:r>
          </w:p>
          <w:p w:rsidR="0029224A" w:rsidRPr="00BF2842" w:rsidRDefault="0029224A" w:rsidP="005A61ED">
            <w:pPr>
              <w:rPr>
                <w:rFonts w:cstheme="minorHAnsi"/>
                <w:color w:val="000000" w:themeColor="text1"/>
                <w:sz w:val="20"/>
                <w:szCs w:val="20"/>
              </w:rPr>
            </w:pPr>
          </w:p>
        </w:tc>
      </w:tr>
    </w:tbl>
    <w:p w:rsidR="0029224A" w:rsidRPr="00BF2842" w:rsidRDefault="0029224A" w:rsidP="0029224A">
      <w:pPr>
        <w:spacing w:after="0"/>
        <w:jc w:val="cente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Adición de números naturales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716"/>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35"/>
        <w:gridCol w:w="4252"/>
        <w:gridCol w:w="5103"/>
      </w:tblGrid>
      <w:tr w:rsidR="0029224A" w:rsidRPr="00BF2842" w:rsidTr="005A61ED">
        <w:trPr>
          <w:trHeight w:val="4275"/>
        </w:trPr>
        <w:tc>
          <w:tcPr>
            <w:tcW w:w="4335" w:type="dxa"/>
            <w:shd w:val="clear" w:color="auto" w:fill="auto"/>
          </w:tcPr>
          <w:p w:rsidR="0029224A" w:rsidRPr="00BF2842" w:rsidRDefault="0029224A" w:rsidP="005A61ED">
            <w:pPr>
              <w:rPr>
                <w:rFonts w:cstheme="minorHAnsi"/>
                <w:color w:val="000000" w:themeColor="text1"/>
                <w:sz w:val="20"/>
                <w:szCs w:val="20"/>
                <w:lang w:val="es-ES"/>
              </w:rPr>
            </w:pPr>
            <w:r w:rsidRPr="00BF2842">
              <w:rPr>
                <w:rFonts w:cstheme="minorHAnsi"/>
                <w:b/>
                <w:color w:val="000000" w:themeColor="text1"/>
                <w:sz w:val="20"/>
                <w:szCs w:val="20"/>
              </w:rPr>
              <w:lastRenderedPageBreak/>
              <w:t>Conceptualización:</w:t>
            </w:r>
            <w:r w:rsidRPr="00BF2842">
              <w:rPr>
                <w:rFonts w:cstheme="minorHAnsi"/>
                <w:color w:val="000000" w:themeColor="text1"/>
                <w:sz w:val="20"/>
                <w:szCs w:val="20"/>
                <w:lang w:val="es-ES"/>
              </w:rPr>
              <w:t xml:space="preserve">  En la adición de números naturales se debe:</w:t>
            </w:r>
          </w:p>
          <w:p w:rsidR="0029224A" w:rsidRPr="00BF2842" w:rsidRDefault="0029224A" w:rsidP="005A61ED">
            <w:pPr>
              <w:pStyle w:val="Prrafodelista"/>
              <w:numPr>
                <w:ilvl w:val="0"/>
                <w:numId w:val="5"/>
              </w:numPr>
              <w:rPr>
                <w:rFonts w:cstheme="minorHAnsi"/>
                <w:color w:val="000000" w:themeColor="text1"/>
                <w:sz w:val="20"/>
                <w:szCs w:val="20"/>
                <w:lang w:val="es-ES"/>
              </w:rPr>
            </w:pPr>
            <w:r w:rsidRPr="00BF2842">
              <w:rPr>
                <w:rFonts w:cstheme="minorHAnsi"/>
                <w:color w:val="000000" w:themeColor="text1"/>
                <w:sz w:val="20"/>
                <w:szCs w:val="20"/>
                <w:lang w:val="es-ES"/>
              </w:rPr>
              <w:t>Adicionar las cifras con igual valor de posición, es decir, sumar unidades con unidades, decenas con decenas, centenas con centenas.</w:t>
            </w:r>
          </w:p>
          <w:p w:rsidR="0029224A" w:rsidRPr="00BF2842" w:rsidRDefault="0029224A" w:rsidP="005A61ED">
            <w:pPr>
              <w:pStyle w:val="Prrafodelista"/>
              <w:rPr>
                <w:rFonts w:cstheme="minorHAnsi"/>
                <w:color w:val="000000" w:themeColor="text1"/>
                <w:sz w:val="20"/>
                <w:szCs w:val="20"/>
                <w:lang w:val="es-ES"/>
              </w:rPr>
            </w:pPr>
            <w:r w:rsidRPr="00BF2842">
              <w:rPr>
                <w:rFonts w:cstheme="minorHAnsi"/>
                <w:color w:val="000000" w:themeColor="text1"/>
                <w:sz w:val="20"/>
                <w:szCs w:val="20"/>
                <w:lang w:val="es-ES"/>
              </w:rPr>
              <w:t>Realizar as reagrupaciones necesarias. Esto es, cambiar diez unidades por una decena, diez decenas por una centena, y así sucesivamente. En la sustracción se  debe: Restar las cifras según su valor posicional: unidades con unidades, decenas con decenas, centenas con centenas y así sucesivamente.</w:t>
            </w:r>
          </w:p>
          <w:p w:rsidR="0029224A" w:rsidRPr="00BF2842" w:rsidRDefault="0029224A" w:rsidP="005A61ED">
            <w:pPr>
              <w:pStyle w:val="Prrafodelista"/>
              <w:rPr>
                <w:rFonts w:cstheme="minorHAnsi"/>
                <w:b/>
                <w:color w:val="000000" w:themeColor="text1"/>
                <w:lang w:val="es-ES"/>
              </w:rPr>
            </w:pPr>
          </w:p>
          <w:p w:rsidR="0029224A" w:rsidRPr="00BF2842" w:rsidRDefault="0029224A" w:rsidP="005A61ED">
            <w:pPr>
              <w:pStyle w:val="Prrafodelista"/>
              <w:rPr>
                <w:rFonts w:cstheme="minorHAnsi"/>
                <w:b/>
                <w:color w:val="000000" w:themeColor="text1"/>
                <w:lang w:val="es-ES"/>
              </w:rPr>
            </w:pPr>
          </w:p>
          <w:p w:rsidR="0029224A" w:rsidRPr="00BF2842" w:rsidRDefault="0029224A" w:rsidP="005A61ED">
            <w:pPr>
              <w:pStyle w:val="Prrafodelista"/>
              <w:rPr>
                <w:rFonts w:cstheme="minorHAnsi"/>
                <w:b/>
                <w:color w:val="000000" w:themeColor="text1"/>
                <w:lang w:val="es-ES"/>
              </w:rPr>
            </w:pPr>
          </w:p>
          <w:p w:rsidR="0029224A" w:rsidRPr="00BF2842" w:rsidRDefault="0029224A" w:rsidP="005A61ED">
            <w:pPr>
              <w:pStyle w:val="Prrafodelista"/>
              <w:rPr>
                <w:rFonts w:cstheme="minorHAnsi"/>
                <w:b/>
                <w:color w:val="000000" w:themeColor="text1"/>
                <w:lang w:val="es-ES"/>
              </w:rPr>
            </w:pPr>
          </w:p>
          <w:p w:rsidR="0029224A" w:rsidRPr="00BF2842" w:rsidRDefault="0029224A" w:rsidP="005A61ED">
            <w:pPr>
              <w:pStyle w:val="Prrafodelista"/>
              <w:rPr>
                <w:rFonts w:cstheme="minorHAnsi"/>
                <w:b/>
                <w:color w:val="000000" w:themeColor="text1"/>
                <w:lang w:val="es-ES"/>
              </w:rPr>
            </w:pPr>
          </w:p>
        </w:tc>
        <w:tc>
          <w:tcPr>
            <w:tcW w:w="4252" w:type="dxa"/>
            <w:shd w:val="clear" w:color="auto" w:fill="auto"/>
          </w:tcPr>
          <w:p w:rsidR="0029224A" w:rsidRPr="00BF2842" w:rsidRDefault="0029224A" w:rsidP="005A61ED">
            <w:pPr>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Solucionar problemas de aplicación de solo adición, solo sustracción y combinadas.</w:t>
            </w:r>
          </w:p>
          <w:p w:rsidR="0029224A" w:rsidRPr="00BF2842" w:rsidRDefault="0029224A" w:rsidP="005A61ED">
            <w:pPr>
              <w:rPr>
                <w:rFonts w:cstheme="minorHAnsi"/>
                <w:color w:val="000000" w:themeColor="text1"/>
                <w:sz w:val="20"/>
                <w:szCs w:val="20"/>
              </w:rPr>
            </w:pPr>
            <w:r w:rsidRPr="00BF2842">
              <w:rPr>
                <w:rFonts w:cstheme="minorHAnsi"/>
                <w:color w:val="000000" w:themeColor="text1"/>
                <w:sz w:val="20"/>
                <w:szCs w:val="20"/>
              </w:rPr>
              <w:t>Resaltar las características para realizar sustracciones entre naturales. Explicar aunque el minuendo debe ser mayor que el sustraendo para que el resultado pertenezca a los naturales, en caso contrario es posible realizar la sustracción.</w:t>
            </w:r>
          </w:p>
          <w:p w:rsidR="0029224A" w:rsidRPr="00BF2842" w:rsidRDefault="0029224A" w:rsidP="005A61ED">
            <w:pPr>
              <w:rPr>
                <w:rFonts w:cstheme="minorHAnsi"/>
                <w:color w:val="000000" w:themeColor="text1"/>
                <w:sz w:val="20"/>
                <w:szCs w:val="20"/>
              </w:rPr>
            </w:pPr>
          </w:p>
          <w:p w:rsidR="0029224A" w:rsidRPr="00BF2842" w:rsidRDefault="0029224A" w:rsidP="005A61ED">
            <w:pPr>
              <w:spacing w:line="240" w:lineRule="auto"/>
              <w:ind w:left="-60"/>
              <w:jc w:val="both"/>
              <w:rPr>
                <w:rFonts w:cstheme="minorHAnsi"/>
                <w:color w:val="000000" w:themeColor="text1"/>
                <w:sz w:val="20"/>
                <w:szCs w:val="20"/>
              </w:rPr>
            </w:pPr>
          </w:p>
        </w:tc>
        <w:tc>
          <w:tcPr>
            <w:tcW w:w="5103" w:type="dxa"/>
            <w:shd w:val="clear" w:color="auto" w:fill="auto"/>
          </w:tcPr>
          <w:p w:rsidR="0029224A" w:rsidRPr="00BF2842" w:rsidRDefault="0029224A" w:rsidP="005A61ED">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Realizar ejercicios en los cuales el estudiante deba proponer problema de aplicación de adiciones y sustracciones.</w:t>
            </w:r>
          </w:p>
          <w:p w:rsidR="0029224A" w:rsidRPr="00BF2842" w:rsidRDefault="0029224A" w:rsidP="005A61ED">
            <w:pPr>
              <w:spacing w:line="240" w:lineRule="auto"/>
              <w:jc w:val="both"/>
              <w:rPr>
                <w:rFonts w:cstheme="minorHAnsi"/>
                <w:color w:val="000000" w:themeColor="text1"/>
                <w:sz w:val="20"/>
                <w:szCs w:val="20"/>
              </w:rPr>
            </w:pPr>
            <w:r w:rsidRPr="00BF2842">
              <w:rPr>
                <w:rFonts w:cstheme="minorHAnsi"/>
                <w:color w:val="000000" w:themeColor="text1"/>
                <w:sz w:val="20"/>
                <w:szCs w:val="20"/>
              </w:rPr>
              <w:t>Pedirles a los estudiantes que busquen en sus textos de historia o español varias fechas importantes e inventen con ellas situaciones en donde apliquen estas operaciones.</w:t>
            </w:r>
          </w:p>
          <w:p w:rsidR="0029224A" w:rsidRPr="00BF2842" w:rsidRDefault="0029224A" w:rsidP="005A61ED">
            <w:pPr>
              <w:rPr>
                <w:rFonts w:cstheme="minorHAnsi"/>
                <w:color w:val="000000" w:themeColor="text1"/>
                <w:sz w:val="20"/>
                <w:szCs w:val="20"/>
              </w:rPr>
            </w:pPr>
          </w:p>
        </w:tc>
      </w:tr>
    </w:tbl>
    <w:p w:rsidR="0029224A" w:rsidRPr="00BF2842" w:rsidRDefault="0029224A" w:rsidP="0029224A">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Propiedades de la adición de números naturales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131"/>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68"/>
        <w:gridCol w:w="3969"/>
        <w:gridCol w:w="5953"/>
      </w:tblGrid>
      <w:tr w:rsidR="0029224A" w:rsidRPr="00BF2842" w:rsidTr="005A61ED">
        <w:trPr>
          <w:trHeight w:val="4523"/>
        </w:trPr>
        <w:tc>
          <w:tcPr>
            <w:tcW w:w="3768" w:type="dxa"/>
            <w:shd w:val="clear" w:color="auto" w:fill="auto"/>
          </w:tcPr>
          <w:p w:rsidR="0029224A" w:rsidRPr="00BF2842" w:rsidRDefault="0029224A" w:rsidP="005A61ED">
            <w:pPr>
              <w:rPr>
                <w:rFonts w:cstheme="minorHAnsi"/>
                <w:color w:val="000000" w:themeColor="text1"/>
                <w:sz w:val="20"/>
                <w:szCs w:val="20"/>
                <w:lang w:val="es-ES"/>
              </w:rPr>
            </w:pPr>
            <w:r w:rsidRPr="00BF2842">
              <w:rPr>
                <w:rFonts w:cstheme="minorHAnsi"/>
                <w:b/>
                <w:color w:val="000000" w:themeColor="text1"/>
                <w:sz w:val="20"/>
                <w:szCs w:val="20"/>
              </w:rPr>
              <w:lastRenderedPageBreak/>
              <w:t>Conceptualización:</w:t>
            </w:r>
            <w:r w:rsidRPr="00BF2842">
              <w:rPr>
                <w:rFonts w:cstheme="minorHAnsi"/>
                <w:color w:val="000000" w:themeColor="text1"/>
                <w:sz w:val="20"/>
                <w:szCs w:val="20"/>
                <w:lang w:val="es-ES"/>
              </w:rPr>
              <w:t xml:space="preserve">  </w:t>
            </w:r>
          </w:p>
          <w:p w:rsidR="0029224A" w:rsidRPr="00BF2842" w:rsidRDefault="0029224A" w:rsidP="005A61ED">
            <w:pPr>
              <w:rPr>
                <w:rFonts w:cstheme="minorHAnsi"/>
                <w:color w:val="000000" w:themeColor="text1"/>
                <w:sz w:val="20"/>
                <w:szCs w:val="20"/>
                <w:lang w:val="es-ES"/>
              </w:rPr>
            </w:pPr>
            <w:r w:rsidRPr="00BF2842">
              <w:rPr>
                <w:rFonts w:cstheme="minorHAnsi"/>
                <w:b/>
                <w:color w:val="000000" w:themeColor="text1"/>
                <w:sz w:val="20"/>
                <w:szCs w:val="20"/>
                <w:lang w:val="es-ES"/>
              </w:rPr>
              <w:t>Conmutativa</w:t>
            </w:r>
            <w:r w:rsidRPr="00BF2842">
              <w:rPr>
                <w:rFonts w:cstheme="minorHAnsi"/>
                <w:color w:val="000000" w:themeColor="text1"/>
                <w:sz w:val="20"/>
                <w:szCs w:val="20"/>
                <w:lang w:val="es-ES"/>
              </w:rPr>
              <w:t>: El orden de los sumandos no altera el producto Ej.  23 + 18= 41   18 + 23 = 41</w:t>
            </w:r>
          </w:p>
          <w:p w:rsidR="0029224A" w:rsidRPr="00BF2842" w:rsidRDefault="0029224A" w:rsidP="005A61ED">
            <w:pPr>
              <w:rPr>
                <w:rFonts w:cstheme="minorHAnsi"/>
                <w:color w:val="000000" w:themeColor="text1"/>
                <w:sz w:val="20"/>
                <w:szCs w:val="20"/>
                <w:lang w:val="es-ES"/>
              </w:rPr>
            </w:pPr>
            <w:proofErr w:type="spellStart"/>
            <w:r w:rsidRPr="00BF2842">
              <w:rPr>
                <w:rFonts w:cstheme="minorHAnsi"/>
                <w:b/>
                <w:color w:val="000000" w:themeColor="text1"/>
                <w:sz w:val="20"/>
                <w:szCs w:val="20"/>
                <w:lang w:val="es-ES"/>
              </w:rPr>
              <w:t>Modulativa</w:t>
            </w:r>
            <w:proofErr w:type="spellEnd"/>
            <w:r w:rsidRPr="00BF2842">
              <w:rPr>
                <w:rFonts w:cstheme="minorHAnsi"/>
                <w:b/>
                <w:color w:val="000000" w:themeColor="text1"/>
                <w:sz w:val="20"/>
                <w:szCs w:val="20"/>
                <w:lang w:val="es-ES"/>
              </w:rPr>
              <w:t xml:space="preserve">: </w:t>
            </w:r>
            <w:r w:rsidRPr="00BF2842">
              <w:rPr>
                <w:rFonts w:cstheme="minorHAnsi"/>
                <w:color w:val="000000" w:themeColor="text1"/>
                <w:sz w:val="20"/>
                <w:szCs w:val="20"/>
                <w:lang w:val="es-ES"/>
              </w:rPr>
              <w:t>Cuando uno de los sumandos es cero, la suma es igual al otro sumando. 45 + 0 = 0</w:t>
            </w:r>
          </w:p>
          <w:p w:rsidR="0029224A" w:rsidRPr="00BF2842" w:rsidRDefault="0029224A" w:rsidP="005A61ED">
            <w:pPr>
              <w:rPr>
                <w:rFonts w:cstheme="minorHAnsi"/>
                <w:color w:val="000000" w:themeColor="text1"/>
                <w:sz w:val="20"/>
                <w:szCs w:val="20"/>
                <w:lang w:val="es-ES"/>
              </w:rPr>
            </w:pPr>
            <w:r w:rsidRPr="00BF2842">
              <w:rPr>
                <w:rFonts w:cstheme="minorHAnsi"/>
                <w:b/>
                <w:color w:val="000000" w:themeColor="text1"/>
                <w:sz w:val="20"/>
                <w:szCs w:val="20"/>
                <w:lang w:val="es-ES"/>
              </w:rPr>
              <w:t>Asociativa:</w:t>
            </w:r>
            <w:r w:rsidRPr="00BF2842">
              <w:rPr>
                <w:rFonts w:cstheme="minorHAnsi"/>
                <w:color w:val="000000" w:themeColor="text1"/>
                <w:sz w:val="20"/>
                <w:szCs w:val="20"/>
                <w:lang w:val="es-ES"/>
              </w:rPr>
              <w:t xml:space="preserve"> los sumandos se pueden agrupar de diversas formas y la suma no cambia.</w:t>
            </w:r>
          </w:p>
          <w:p w:rsidR="0029224A" w:rsidRPr="00BF2842" w:rsidRDefault="0029224A" w:rsidP="005A61ED">
            <w:pPr>
              <w:rPr>
                <w:rFonts w:cstheme="minorHAnsi"/>
                <w:color w:val="000000" w:themeColor="text1"/>
                <w:sz w:val="20"/>
                <w:szCs w:val="20"/>
                <w:lang w:val="es-ES"/>
              </w:rPr>
            </w:pPr>
            <w:r w:rsidRPr="00BF2842">
              <w:rPr>
                <w:rFonts w:cstheme="minorHAnsi"/>
                <w:color w:val="000000" w:themeColor="text1"/>
                <w:sz w:val="20"/>
                <w:szCs w:val="20"/>
                <w:lang w:val="es-ES"/>
              </w:rPr>
              <w:t>(10 +38 ) + 12 = 60</w:t>
            </w:r>
          </w:p>
          <w:p w:rsidR="0029224A" w:rsidRPr="00BF2842" w:rsidRDefault="0029224A" w:rsidP="005A61ED">
            <w:pPr>
              <w:rPr>
                <w:rFonts w:cstheme="minorHAnsi"/>
                <w:color w:val="000000" w:themeColor="text1"/>
                <w:sz w:val="20"/>
                <w:szCs w:val="20"/>
                <w:lang w:val="es-ES"/>
              </w:rPr>
            </w:pPr>
            <w:r w:rsidRPr="00BF2842">
              <w:rPr>
                <w:rFonts w:cstheme="minorHAnsi"/>
                <w:color w:val="000000" w:themeColor="text1"/>
                <w:sz w:val="20"/>
                <w:szCs w:val="20"/>
                <w:lang w:val="es-ES"/>
              </w:rPr>
              <w:t>48      +  12  =    60</w:t>
            </w:r>
          </w:p>
          <w:p w:rsidR="0029224A" w:rsidRPr="00BF2842" w:rsidRDefault="0029224A" w:rsidP="005A61ED">
            <w:pPr>
              <w:rPr>
                <w:rFonts w:cstheme="minorHAnsi"/>
                <w:color w:val="000000" w:themeColor="text1"/>
                <w:sz w:val="20"/>
                <w:szCs w:val="20"/>
                <w:lang w:val="es-ES"/>
              </w:rPr>
            </w:pPr>
            <w:r w:rsidRPr="00BF2842">
              <w:rPr>
                <w:rFonts w:cstheme="minorHAnsi"/>
                <w:color w:val="000000" w:themeColor="text1"/>
                <w:sz w:val="20"/>
                <w:szCs w:val="20"/>
                <w:lang w:val="es-ES"/>
              </w:rPr>
              <w:t>10  +  ( 38 + 12 ) = 60</w:t>
            </w:r>
          </w:p>
          <w:p w:rsidR="0029224A" w:rsidRPr="00BF2842" w:rsidRDefault="0029224A" w:rsidP="005A61ED">
            <w:pPr>
              <w:rPr>
                <w:rFonts w:cstheme="minorHAnsi"/>
                <w:color w:val="000000" w:themeColor="text1"/>
                <w:sz w:val="20"/>
                <w:szCs w:val="20"/>
                <w:lang w:val="es-ES"/>
              </w:rPr>
            </w:pPr>
            <w:r w:rsidRPr="00BF2842">
              <w:rPr>
                <w:rFonts w:cstheme="minorHAnsi"/>
                <w:color w:val="000000" w:themeColor="text1"/>
                <w:sz w:val="20"/>
                <w:szCs w:val="20"/>
                <w:lang w:val="es-ES"/>
              </w:rPr>
              <w:t>10 +     50            = 60</w:t>
            </w:r>
          </w:p>
          <w:p w:rsidR="0029224A" w:rsidRPr="00BF2842" w:rsidRDefault="0029224A" w:rsidP="005A61ED">
            <w:pPr>
              <w:pStyle w:val="NormalWeb"/>
              <w:rPr>
                <w:rFonts w:asciiTheme="minorHAnsi" w:hAnsiTheme="minorHAnsi" w:cstheme="minorHAnsi"/>
                <w:b/>
                <w:color w:val="000000" w:themeColor="text1"/>
              </w:rPr>
            </w:pPr>
          </w:p>
        </w:tc>
        <w:tc>
          <w:tcPr>
            <w:tcW w:w="3969" w:type="dxa"/>
            <w:shd w:val="clear" w:color="auto" w:fill="auto"/>
          </w:tcPr>
          <w:p w:rsidR="0029224A" w:rsidRPr="00BF2842" w:rsidRDefault="0029224A" w:rsidP="005A61ED">
            <w:pPr>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Realizar ejercicios de apareamiento en los que se relacionen la descripción de la propiedad, el nombre de la propiedad y un ejemplo numérico.</w:t>
            </w:r>
          </w:p>
          <w:p w:rsidR="0029224A" w:rsidRPr="00BF2842" w:rsidRDefault="0029224A" w:rsidP="005A61ED">
            <w:pPr>
              <w:rPr>
                <w:rFonts w:cstheme="minorHAnsi"/>
                <w:color w:val="000000" w:themeColor="text1"/>
                <w:sz w:val="20"/>
                <w:szCs w:val="20"/>
              </w:rPr>
            </w:pPr>
            <w:r w:rsidRPr="00BF2842">
              <w:rPr>
                <w:rFonts w:cstheme="minorHAnsi"/>
                <w:color w:val="000000" w:themeColor="text1"/>
                <w:sz w:val="20"/>
                <w:szCs w:val="20"/>
              </w:rPr>
              <w:t>Solicitar expresar de manera escrita y oral el significado y uso de las propiedades de la adición de números naturales.</w:t>
            </w:r>
          </w:p>
          <w:p w:rsidR="0029224A" w:rsidRPr="00BF2842" w:rsidRDefault="0029224A" w:rsidP="005A61ED">
            <w:pPr>
              <w:rPr>
                <w:rFonts w:cstheme="minorHAnsi"/>
                <w:color w:val="000000" w:themeColor="text1"/>
                <w:sz w:val="20"/>
                <w:szCs w:val="20"/>
              </w:rPr>
            </w:pPr>
          </w:p>
          <w:p w:rsidR="0029224A" w:rsidRPr="00BF2842" w:rsidRDefault="0029224A" w:rsidP="005A61ED">
            <w:pPr>
              <w:rPr>
                <w:rFonts w:cstheme="minorHAnsi"/>
                <w:color w:val="000000" w:themeColor="text1"/>
                <w:sz w:val="20"/>
                <w:szCs w:val="20"/>
              </w:rPr>
            </w:pPr>
          </w:p>
          <w:p w:rsidR="0029224A" w:rsidRPr="00BF2842" w:rsidRDefault="0029224A" w:rsidP="005A61ED">
            <w:pPr>
              <w:spacing w:line="240" w:lineRule="auto"/>
              <w:ind w:left="-60"/>
              <w:jc w:val="both"/>
              <w:rPr>
                <w:rFonts w:cstheme="minorHAnsi"/>
                <w:color w:val="000000" w:themeColor="text1"/>
                <w:sz w:val="20"/>
                <w:szCs w:val="20"/>
              </w:rPr>
            </w:pPr>
          </w:p>
        </w:tc>
        <w:tc>
          <w:tcPr>
            <w:tcW w:w="5953" w:type="dxa"/>
            <w:shd w:val="clear" w:color="auto" w:fill="auto"/>
          </w:tcPr>
          <w:p w:rsidR="0029224A" w:rsidRPr="00BF2842" w:rsidRDefault="0029224A" w:rsidP="005A61ED">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Analizar con los estudiantes las propiedades de la adición, de manera que asimilen su aplicación y utilidad, para que a la hora de la practica no queden sólo en la teoría.</w:t>
            </w:r>
          </w:p>
          <w:p w:rsidR="0029224A" w:rsidRPr="00BF2842" w:rsidRDefault="0029224A" w:rsidP="005A61ED">
            <w:pPr>
              <w:spacing w:line="240" w:lineRule="auto"/>
              <w:jc w:val="both"/>
              <w:rPr>
                <w:rFonts w:cstheme="minorHAnsi"/>
                <w:color w:val="000000" w:themeColor="text1"/>
                <w:sz w:val="20"/>
                <w:szCs w:val="20"/>
              </w:rPr>
            </w:pPr>
            <w:r w:rsidRPr="00BF2842">
              <w:rPr>
                <w:rFonts w:cstheme="minorHAnsi"/>
                <w:color w:val="000000" w:themeColor="text1"/>
                <w:sz w:val="20"/>
                <w:szCs w:val="20"/>
              </w:rPr>
              <w:t>Resolver el taller de la página 17, 18 libro navegantes integrados editorial norma.</w:t>
            </w:r>
          </w:p>
          <w:p w:rsidR="0029224A" w:rsidRPr="00BF2842" w:rsidRDefault="0029224A" w:rsidP="005A61ED">
            <w:pPr>
              <w:spacing w:line="240" w:lineRule="auto"/>
              <w:jc w:val="both"/>
              <w:rPr>
                <w:rFonts w:cstheme="minorHAnsi"/>
                <w:color w:val="000000" w:themeColor="text1"/>
                <w:sz w:val="20"/>
                <w:szCs w:val="20"/>
              </w:rPr>
            </w:pPr>
          </w:p>
        </w:tc>
      </w:tr>
    </w:tbl>
    <w:p w:rsidR="0029224A" w:rsidRPr="00BF2842" w:rsidRDefault="0029224A" w:rsidP="0029224A">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Multiplicación y división de números naturales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p w:rsidR="0029224A" w:rsidRPr="00BF2842" w:rsidRDefault="0029224A" w:rsidP="005A61ED">
            <w:pPr>
              <w:spacing w:line="240" w:lineRule="auto"/>
              <w:rPr>
                <w:rFonts w:cstheme="minorHAnsi"/>
                <w:color w:val="000000" w:themeColor="text1"/>
                <w:sz w:val="20"/>
                <w:szCs w:val="20"/>
              </w:rPr>
            </w:pPr>
          </w:p>
          <w:p w:rsidR="0029224A" w:rsidRPr="00BF2842" w:rsidRDefault="0029224A" w:rsidP="005A61ED">
            <w:pPr>
              <w:spacing w:line="240" w:lineRule="auto"/>
              <w:rPr>
                <w:rFonts w:cstheme="minorHAnsi"/>
                <w:color w:val="000000" w:themeColor="text1"/>
                <w:sz w:val="20"/>
                <w:szCs w:val="20"/>
              </w:rPr>
            </w:pPr>
          </w:p>
          <w:p w:rsidR="0029224A" w:rsidRPr="00BF2842" w:rsidRDefault="0029224A" w:rsidP="005A61ED">
            <w:pPr>
              <w:spacing w:line="240" w:lineRule="auto"/>
              <w:rPr>
                <w:rFonts w:cstheme="minorHAnsi"/>
                <w:color w:val="000000" w:themeColor="text1"/>
                <w:sz w:val="20"/>
                <w:szCs w:val="20"/>
              </w:rPr>
            </w:pP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327"/>
        <w:gridCol w:w="4111"/>
        <w:gridCol w:w="4252"/>
      </w:tblGrid>
      <w:tr w:rsidR="0029224A" w:rsidRPr="00BF2842" w:rsidTr="005A61ED">
        <w:trPr>
          <w:trHeight w:val="2684"/>
        </w:trPr>
        <w:tc>
          <w:tcPr>
            <w:tcW w:w="5327" w:type="dxa"/>
            <w:shd w:val="clear" w:color="auto" w:fill="auto"/>
          </w:tcPr>
          <w:p w:rsidR="0029224A" w:rsidRPr="00BF2842" w:rsidRDefault="0029224A" w:rsidP="005A61ED">
            <w:pPr>
              <w:rPr>
                <w:rFonts w:cstheme="minorHAnsi"/>
                <w:color w:val="000000" w:themeColor="text1"/>
                <w:sz w:val="20"/>
                <w:szCs w:val="20"/>
                <w:lang w:val="es-ES"/>
              </w:rPr>
            </w:pPr>
            <w:r w:rsidRPr="00BF2842">
              <w:rPr>
                <w:rFonts w:cstheme="minorHAnsi"/>
                <w:b/>
                <w:color w:val="000000" w:themeColor="text1"/>
                <w:sz w:val="20"/>
                <w:szCs w:val="20"/>
              </w:rPr>
              <w:lastRenderedPageBreak/>
              <w:t>Conceptualización:</w:t>
            </w:r>
            <w:r w:rsidRPr="00BF2842">
              <w:rPr>
                <w:rFonts w:cstheme="minorHAnsi"/>
                <w:color w:val="000000" w:themeColor="text1"/>
                <w:sz w:val="20"/>
                <w:szCs w:val="20"/>
                <w:lang w:val="es-ES"/>
              </w:rPr>
              <w:t xml:space="preserve">  </w:t>
            </w:r>
          </w:p>
          <w:p w:rsidR="0029224A" w:rsidRPr="00BF2842" w:rsidRDefault="0029224A" w:rsidP="005A61ED">
            <w:pPr>
              <w:rPr>
                <w:rFonts w:cstheme="minorHAnsi"/>
                <w:color w:val="000000" w:themeColor="text1"/>
                <w:sz w:val="20"/>
                <w:szCs w:val="20"/>
                <w:lang w:val="es-ES"/>
              </w:rPr>
            </w:pPr>
            <w:r w:rsidRPr="00BF2842">
              <w:rPr>
                <w:rFonts w:cstheme="minorHAnsi"/>
                <w:b/>
                <w:color w:val="000000" w:themeColor="text1"/>
                <w:sz w:val="20"/>
                <w:szCs w:val="20"/>
                <w:lang w:val="es-ES"/>
              </w:rPr>
              <w:t>Conmutativa</w:t>
            </w:r>
            <w:r w:rsidRPr="00BF2842">
              <w:rPr>
                <w:rFonts w:cstheme="minorHAnsi"/>
                <w:color w:val="000000" w:themeColor="text1"/>
                <w:sz w:val="20"/>
                <w:szCs w:val="20"/>
                <w:lang w:val="es-ES"/>
              </w:rPr>
              <w:t xml:space="preserve">: El orden de los factores no altera el producto Ej.  </w:t>
            </w:r>
          </w:p>
          <w:p w:rsidR="0029224A" w:rsidRPr="00BF2842" w:rsidRDefault="0029224A" w:rsidP="005A61ED">
            <w:pPr>
              <w:rPr>
                <w:rFonts w:cstheme="minorHAnsi"/>
                <w:color w:val="000000" w:themeColor="text1"/>
                <w:sz w:val="20"/>
                <w:szCs w:val="20"/>
                <w:lang w:val="es-ES"/>
              </w:rPr>
            </w:pPr>
            <w:r w:rsidRPr="00BF2842">
              <w:rPr>
                <w:rFonts w:cstheme="minorHAnsi"/>
                <w:color w:val="000000" w:themeColor="text1"/>
                <w:sz w:val="20"/>
                <w:szCs w:val="20"/>
                <w:lang w:val="es-ES"/>
              </w:rPr>
              <w:t>45 x 87 =  3915  87 x 45 = 3915</w:t>
            </w:r>
          </w:p>
          <w:p w:rsidR="0029224A" w:rsidRPr="00BF2842" w:rsidRDefault="0029224A" w:rsidP="005A61ED">
            <w:pPr>
              <w:rPr>
                <w:rFonts w:cstheme="minorHAnsi"/>
                <w:color w:val="000000" w:themeColor="text1"/>
                <w:sz w:val="20"/>
                <w:szCs w:val="20"/>
                <w:lang w:val="es-ES"/>
              </w:rPr>
            </w:pPr>
            <w:r w:rsidRPr="00BF2842">
              <w:rPr>
                <w:rFonts w:cstheme="minorHAnsi"/>
                <w:b/>
                <w:color w:val="000000" w:themeColor="text1"/>
                <w:sz w:val="20"/>
                <w:szCs w:val="20"/>
                <w:lang w:val="es-ES"/>
              </w:rPr>
              <w:t>Asociativa:</w:t>
            </w:r>
            <w:r w:rsidRPr="00BF2842">
              <w:rPr>
                <w:rFonts w:cstheme="minorHAnsi"/>
                <w:color w:val="000000" w:themeColor="text1"/>
                <w:sz w:val="20"/>
                <w:szCs w:val="20"/>
                <w:lang w:val="es-ES"/>
              </w:rPr>
              <w:t xml:space="preserve"> los factores se pueden agrupar en cualquier orden sin alterar el producto.</w:t>
            </w:r>
          </w:p>
          <w:p w:rsidR="0029224A" w:rsidRPr="00BF2842" w:rsidRDefault="0029224A" w:rsidP="005A61ED">
            <w:pPr>
              <w:rPr>
                <w:rFonts w:cstheme="minorHAnsi"/>
                <w:color w:val="000000" w:themeColor="text1"/>
                <w:sz w:val="20"/>
                <w:szCs w:val="20"/>
                <w:lang w:val="es-ES"/>
              </w:rPr>
            </w:pPr>
            <w:r w:rsidRPr="00BF2842">
              <w:rPr>
                <w:rFonts w:cstheme="minorHAnsi"/>
                <w:color w:val="000000" w:themeColor="text1"/>
                <w:sz w:val="20"/>
                <w:szCs w:val="20"/>
                <w:lang w:val="es-ES"/>
              </w:rPr>
              <w:t>14 x ( 10 x 8 ) = ( 14 x 10 ) x 8</w:t>
            </w:r>
          </w:p>
          <w:p w:rsidR="0029224A" w:rsidRPr="00BF2842" w:rsidRDefault="0029224A" w:rsidP="005A61ED">
            <w:pPr>
              <w:rPr>
                <w:rFonts w:cstheme="minorHAnsi"/>
                <w:color w:val="000000" w:themeColor="text1"/>
                <w:sz w:val="20"/>
                <w:szCs w:val="20"/>
                <w:lang w:val="es-ES"/>
              </w:rPr>
            </w:pPr>
            <w:r w:rsidRPr="00BF2842">
              <w:rPr>
                <w:rFonts w:cstheme="minorHAnsi"/>
                <w:color w:val="000000" w:themeColor="text1"/>
                <w:sz w:val="20"/>
                <w:szCs w:val="20"/>
                <w:lang w:val="es-ES"/>
              </w:rPr>
              <w:t>14 x    80          = 140          x  8</w:t>
            </w:r>
          </w:p>
          <w:p w:rsidR="0029224A" w:rsidRPr="00BF2842" w:rsidRDefault="0029224A" w:rsidP="005A61ED">
            <w:pPr>
              <w:rPr>
                <w:rFonts w:cstheme="minorHAnsi"/>
                <w:color w:val="000000" w:themeColor="text1"/>
                <w:sz w:val="20"/>
                <w:szCs w:val="20"/>
                <w:lang w:val="es-ES"/>
              </w:rPr>
            </w:pPr>
            <w:r w:rsidRPr="00BF2842">
              <w:rPr>
                <w:rFonts w:cstheme="minorHAnsi"/>
                <w:color w:val="000000" w:themeColor="text1"/>
                <w:sz w:val="20"/>
                <w:szCs w:val="20"/>
                <w:lang w:val="es-ES"/>
              </w:rPr>
              <w:t>1120       =          1120</w:t>
            </w:r>
          </w:p>
          <w:p w:rsidR="0029224A" w:rsidRPr="00BF2842" w:rsidRDefault="0029224A" w:rsidP="005A61ED">
            <w:pPr>
              <w:rPr>
                <w:rFonts w:cstheme="minorHAnsi"/>
                <w:color w:val="000000" w:themeColor="text1"/>
                <w:sz w:val="20"/>
                <w:szCs w:val="20"/>
                <w:lang w:val="es-ES"/>
              </w:rPr>
            </w:pPr>
            <w:proofErr w:type="spellStart"/>
            <w:r w:rsidRPr="00BF2842">
              <w:rPr>
                <w:rFonts w:cstheme="minorHAnsi"/>
                <w:b/>
                <w:color w:val="000000" w:themeColor="text1"/>
                <w:sz w:val="20"/>
                <w:szCs w:val="20"/>
                <w:lang w:val="es-ES"/>
              </w:rPr>
              <w:t>Modulativa</w:t>
            </w:r>
            <w:proofErr w:type="spellEnd"/>
            <w:r w:rsidRPr="00BF2842">
              <w:rPr>
                <w:rFonts w:cstheme="minorHAnsi"/>
                <w:b/>
                <w:color w:val="000000" w:themeColor="text1"/>
                <w:sz w:val="20"/>
                <w:szCs w:val="20"/>
                <w:lang w:val="es-ES"/>
              </w:rPr>
              <w:t xml:space="preserve">: </w:t>
            </w:r>
            <w:r w:rsidRPr="00BF2842">
              <w:rPr>
                <w:rFonts w:cstheme="minorHAnsi"/>
                <w:color w:val="000000" w:themeColor="text1"/>
                <w:sz w:val="20"/>
                <w:szCs w:val="20"/>
                <w:lang w:val="es-ES"/>
              </w:rPr>
              <w:t>Al multiplicar un número natural por 1 el resultado es el mismo número. E l modulo de la multiplicación es el 1.</w:t>
            </w:r>
          </w:p>
          <w:p w:rsidR="0029224A" w:rsidRPr="00BF2842" w:rsidRDefault="0029224A" w:rsidP="005A61ED">
            <w:pPr>
              <w:rPr>
                <w:rFonts w:cstheme="minorHAnsi"/>
                <w:color w:val="000000" w:themeColor="text1"/>
                <w:sz w:val="20"/>
                <w:szCs w:val="20"/>
                <w:lang w:val="es-ES"/>
              </w:rPr>
            </w:pPr>
            <w:r w:rsidRPr="00BF2842">
              <w:rPr>
                <w:rFonts w:cstheme="minorHAnsi"/>
                <w:b/>
                <w:color w:val="000000" w:themeColor="text1"/>
                <w:sz w:val="20"/>
                <w:szCs w:val="20"/>
                <w:lang w:val="es-ES"/>
              </w:rPr>
              <w:t xml:space="preserve">Distributiva: </w:t>
            </w:r>
            <w:r w:rsidRPr="00BF2842">
              <w:rPr>
                <w:rFonts w:cstheme="minorHAnsi"/>
                <w:color w:val="000000" w:themeColor="text1"/>
                <w:sz w:val="20"/>
                <w:szCs w:val="20"/>
                <w:lang w:val="es-ES"/>
              </w:rPr>
              <w:t>El producto  de un factor por una adición es igual a la adición  de los productos del factor por cada sumando.</w:t>
            </w:r>
          </w:p>
          <w:p w:rsidR="0029224A" w:rsidRPr="00BF2842" w:rsidRDefault="0029224A" w:rsidP="005A61ED">
            <w:pPr>
              <w:rPr>
                <w:rFonts w:cstheme="minorHAnsi"/>
                <w:color w:val="000000" w:themeColor="text1"/>
                <w:sz w:val="20"/>
                <w:szCs w:val="20"/>
                <w:lang w:val="es-ES"/>
              </w:rPr>
            </w:pPr>
            <w:r w:rsidRPr="00BF2842">
              <w:rPr>
                <w:rFonts w:cstheme="minorHAnsi"/>
                <w:color w:val="000000" w:themeColor="text1"/>
                <w:sz w:val="20"/>
                <w:szCs w:val="20"/>
                <w:lang w:val="es-ES"/>
              </w:rPr>
              <w:t>5 x ( 4 + 3 ) = ( 5 x 4 ) + ( 5 x 3)</w:t>
            </w:r>
          </w:p>
          <w:p w:rsidR="0029224A" w:rsidRPr="00BF2842" w:rsidRDefault="0029224A" w:rsidP="005A61ED">
            <w:pPr>
              <w:rPr>
                <w:rFonts w:cstheme="minorHAnsi"/>
                <w:color w:val="000000" w:themeColor="text1"/>
                <w:sz w:val="20"/>
                <w:szCs w:val="20"/>
                <w:lang w:val="es-ES"/>
              </w:rPr>
            </w:pPr>
            <w:r w:rsidRPr="00BF2842">
              <w:rPr>
                <w:rFonts w:cstheme="minorHAnsi"/>
                <w:color w:val="000000" w:themeColor="text1"/>
                <w:sz w:val="20"/>
                <w:szCs w:val="20"/>
                <w:lang w:val="es-ES"/>
              </w:rPr>
              <w:t>5 x 7  =  20 + 15</w:t>
            </w:r>
          </w:p>
          <w:p w:rsidR="0029224A" w:rsidRPr="00BF2842" w:rsidRDefault="0029224A" w:rsidP="005A61ED">
            <w:pPr>
              <w:rPr>
                <w:rFonts w:cstheme="minorHAnsi"/>
                <w:color w:val="000000" w:themeColor="text1"/>
                <w:sz w:val="20"/>
                <w:szCs w:val="20"/>
                <w:lang w:val="es-ES"/>
              </w:rPr>
            </w:pPr>
            <w:r w:rsidRPr="00BF2842">
              <w:rPr>
                <w:rFonts w:cstheme="minorHAnsi"/>
                <w:color w:val="000000" w:themeColor="text1"/>
                <w:sz w:val="20"/>
                <w:szCs w:val="20"/>
                <w:lang w:val="es-ES"/>
              </w:rPr>
              <w:t>35  = 35</w:t>
            </w:r>
          </w:p>
          <w:p w:rsidR="0029224A" w:rsidRPr="00BF2842" w:rsidRDefault="0029224A" w:rsidP="005A61ED">
            <w:pPr>
              <w:rPr>
                <w:rFonts w:cstheme="minorHAnsi"/>
                <w:color w:val="000000" w:themeColor="text1"/>
                <w:sz w:val="20"/>
                <w:szCs w:val="20"/>
                <w:lang w:val="es-ES"/>
              </w:rPr>
            </w:pPr>
            <w:r w:rsidRPr="00BF2842">
              <w:rPr>
                <w:rFonts w:cstheme="minorHAnsi"/>
                <w:b/>
                <w:color w:val="000000" w:themeColor="text1"/>
                <w:sz w:val="20"/>
                <w:szCs w:val="20"/>
                <w:lang w:val="es-ES"/>
              </w:rPr>
              <w:t>Anulativa:</w:t>
            </w:r>
            <w:r w:rsidRPr="00BF2842">
              <w:rPr>
                <w:rFonts w:cstheme="minorHAnsi"/>
                <w:color w:val="000000" w:themeColor="text1"/>
                <w:sz w:val="20"/>
                <w:szCs w:val="20"/>
                <w:lang w:val="es-ES"/>
              </w:rPr>
              <w:t xml:space="preserve"> El producto de un número por cero es igual a cero.</w:t>
            </w:r>
          </w:p>
          <w:p w:rsidR="0029224A" w:rsidRPr="00BF2842" w:rsidRDefault="0029224A" w:rsidP="005A61ED">
            <w:pPr>
              <w:rPr>
                <w:rFonts w:cstheme="minorHAnsi"/>
                <w:color w:val="000000" w:themeColor="text1"/>
                <w:sz w:val="20"/>
                <w:szCs w:val="20"/>
                <w:lang w:val="es-ES"/>
              </w:rPr>
            </w:pPr>
            <w:r w:rsidRPr="00BF2842">
              <w:rPr>
                <w:rFonts w:cstheme="minorHAnsi"/>
                <w:color w:val="000000" w:themeColor="text1"/>
                <w:sz w:val="20"/>
                <w:szCs w:val="20"/>
                <w:lang w:val="es-ES"/>
              </w:rPr>
              <w:t>3 x 0 = 0        58 x 0  =  0</w:t>
            </w:r>
          </w:p>
          <w:p w:rsidR="0029224A" w:rsidRPr="00BF2842" w:rsidRDefault="0029224A" w:rsidP="005A61ED">
            <w:pPr>
              <w:rPr>
                <w:rFonts w:cstheme="minorHAnsi"/>
                <w:color w:val="000000" w:themeColor="text1"/>
                <w:sz w:val="20"/>
                <w:szCs w:val="20"/>
              </w:rPr>
            </w:pPr>
          </w:p>
        </w:tc>
        <w:tc>
          <w:tcPr>
            <w:tcW w:w="4111" w:type="dxa"/>
            <w:shd w:val="clear" w:color="auto" w:fill="auto"/>
          </w:tcPr>
          <w:p w:rsidR="0029224A" w:rsidRPr="00BF2842" w:rsidRDefault="0029224A" w:rsidP="005A61ED">
            <w:pPr>
              <w:rPr>
                <w:rFonts w:cstheme="minorHAnsi"/>
                <w:color w:val="000000" w:themeColor="text1"/>
                <w:sz w:val="20"/>
                <w:szCs w:val="20"/>
              </w:rPr>
            </w:pPr>
            <w:r w:rsidRPr="00BF2842">
              <w:rPr>
                <w:rFonts w:cstheme="minorHAnsi"/>
                <w:b/>
                <w:color w:val="000000" w:themeColor="text1"/>
                <w:sz w:val="20"/>
                <w:szCs w:val="20"/>
              </w:rPr>
              <w:t xml:space="preserve">Evaluación sumativa: </w:t>
            </w:r>
          </w:p>
          <w:p w:rsidR="0029224A" w:rsidRPr="00BF2842" w:rsidRDefault="0029224A" w:rsidP="005A61ED">
            <w:pPr>
              <w:rPr>
                <w:rFonts w:cstheme="minorHAnsi"/>
                <w:color w:val="000000" w:themeColor="text1"/>
                <w:sz w:val="20"/>
                <w:szCs w:val="20"/>
              </w:rPr>
            </w:pPr>
            <w:r w:rsidRPr="00BF2842">
              <w:rPr>
                <w:rFonts w:cstheme="minorHAnsi"/>
                <w:color w:val="000000" w:themeColor="text1"/>
                <w:sz w:val="20"/>
                <w:szCs w:val="20"/>
              </w:rPr>
              <w:t>Recordar las multiplicaciones abreviadas con potencias de 10, la relación entre la división y multiplicación para la prueba de la división.</w:t>
            </w:r>
          </w:p>
          <w:p w:rsidR="0029224A" w:rsidRPr="00BF2842" w:rsidRDefault="0029224A" w:rsidP="005A61ED">
            <w:pPr>
              <w:rPr>
                <w:rFonts w:cstheme="minorHAnsi"/>
                <w:color w:val="000000" w:themeColor="text1"/>
                <w:sz w:val="20"/>
                <w:szCs w:val="20"/>
              </w:rPr>
            </w:pPr>
            <w:r w:rsidRPr="00BF2842">
              <w:rPr>
                <w:rFonts w:cstheme="minorHAnsi"/>
                <w:color w:val="000000" w:themeColor="text1"/>
                <w:sz w:val="20"/>
                <w:szCs w:val="20"/>
              </w:rPr>
              <w:t>Realizar problemas de aplicación de multiplicación, división y combinación de ellas con la adición y sustracción.</w:t>
            </w:r>
          </w:p>
          <w:p w:rsidR="0029224A" w:rsidRPr="00BF2842" w:rsidRDefault="0029224A" w:rsidP="005A61ED">
            <w:pPr>
              <w:rPr>
                <w:rFonts w:cstheme="minorHAnsi"/>
                <w:color w:val="000000" w:themeColor="text1"/>
                <w:sz w:val="20"/>
                <w:szCs w:val="20"/>
              </w:rPr>
            </w:pPr>
            <w:r w:rsidRPr="00BF2842">
              <w:rPr>
                <w:rFonts w:cstheme="minorHAnsi"/>
                <w:color w:val="000000" w:themeColor="text1"/>
                <w:sz w:val="20"/>
                <w:szCs w:val="20"/>
              </w:rPr>
              <w:t>Proponer ejercicios de resolución mental.</w:t>
            </w:r>
          </w:p>
          <w:p w:rsidR="0029224A" w:rsidRPr="00BF2842" w:rsidRDefault="0029224A" w:rsidP="005A61ED">
            <w:pPr>
              <w:rPr>
                <w:rFonts w:cstheme="minorHAnsi"/>
                <w:color w:val="000000" w:themeColor="text1"/>
                <w:sz w:val="20"/>
                <w:szCs w:val="20"/>
              </w:rPr>
            </w:pPr>
          </w:p>
          <w:p w:rsidR="0029224A" w:rsidRPr="00BF2842" w:rsidRDefault="0029224A" w:rsidP="005A61ED">
            <w:pPr>
              <w:rPr>
                <w:rFonts w:cstheme="minorHAnsi"/>
                <w:color w:val="000000" w:themeColor="text1"/>
                <w:sz w:val="20"/>
                <w:szCs w:val="20"/>
              </w:rPr>
            </w:pPr>
          </w:p>
          <w:p w:rsidR="0029224A" w:rsidRPr="00BF2842" w:rsidRDefault="0029224A" w:rsidP="005A61ED">
            <w:pPr>
              <w:spacing w:line="240" w:lineRule="auto"/>
              <w:ind w:left="-60"/>
              <w:jc w:val="both"/>
              <w:rPr>
                <w:rFonts w:cstheme="minorHAnsi"/>
                <w:color w:val="000000" w:themeColor="text1"/>
                <w:sz w:val="20"/>
                <w:szCs w:val="20"/>
              </w:rPr>
            </w:pPr>
          </w:p>
        </w:tc>
        <w:tc>
          <w:tcPr>
            <w:tcW w:w="4252" w:type="dxa"/>
            <w:shd w:val="clear" w:color="auto" w:fill="auto"/>
          </w:tcPr>
          <w:p w:rsidR="0029224A" w:rsidRPr="00BF2842" w:rsidRDefault="0029224A" w:rsidP="005A61ED">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w:t>
            </w:r>
          </w:p>
          <w:p w:rsidR="0029224A" w:rsidRPr="00BF2842" w:rsidRDefault="0029224A" w:rsidP="005A61ED">
            <w:pPr>
              <w:spacing w:line="240" w:lineRule="auto"/>
              <w:jc w:val="both"/>
              <w:rPr>
                <w:rFonts w:cstheme="minorHAnsi"/>
                <w:color w:val="000000" w:themeColor="text1"/>
                <w:sz w:val="20"/>
                <w:szCs w:val="20"/>
              </w:rPr>
            </w:pPr>
            <w:r w:rsidRPr="00BF2842">
              <w:rPr>
                <w:rFonts w:cstheme="minorHAnsi"/>
                <w:color w:val="000000" w:themeColor="text1"/>
                <w:sz w:val="20"/>
                <w:szCs w:val="20"/>
              </w:rPr>
              <w:t>Proponer ejercicios en los que se relacionen las operaciones de adición, sustracción, multiplicación y división entre naturales.</w:t>
            </w:r>
          </w:p>
        </w:tc>
      </w:tr>
    </w:tbl>
    <w:p w:rsidR="0029224A" w:rsidRPr="00BF2842" w:rsidRDefault="0029224A" w:rsidP="0029224A">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Potenciación en los números naturales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w:t>
            </w:r>
            <w:r w:rsidRPr="00BF2842">
              <w:rPr>
                <w:rFonts w:cstheme="minorHAnsi"/>
                <w:color w:val="000000" w:themeColor="text1"/>
                <w:sz w:val="20"/>
                <w:szCs w:val="20"/>
              </w:rPr>
              <w:lastRenderedPageBreak/>
              <w:t>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lastRenderedPageBreak/>
              <w:t>Confrontación de conceptos</w:t>
            </w:r>
            <w:r w:rsidRPr="00BF2842">
              <w:rPr>
                <w:rFonts w:cstheme="minorHAnsi"/>
                <w:color w:val="000000" w:themeColor="text1"/>
                <w:sz w:val="20"/>
                <w:szCs w:val="20"/>
              </w:rPr>
              <w:t xml:space="preserve">: Luego de haber escuchado los conceptos dados por los alumnos el docente aclara muy bien sus  </w:t>
            </w:r>
            <w:r w:rsidRPr="00BF2842">
              <w:rPr>
                <w:rFonts w:cstheme="minorHAnsi"/>
                <w:color w:val="000000" w:themeColor="text1"/>
                <w:sz w:val="20"/>
                <w:szCs w:val="20"/>
              </w:rPr>
              <w:lastRenderedPageBreak/>
              <w:t>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
        <w:gridCol w:w="3285"/>
        <w:gridCol w:w="2042"/>
        <w:gridCol w:w="4111"/>
        <w:gridCol w:w="4252"/>
      </w:tblGrid>
      <w:tr w:rsidR="0029224A" w:rsidRPr="00BF2842" w:rsidTr="005A61ED">
        <w:trPr>
          <w:gridBefore w:val="1"/>
          <w:wBefore w:w="60" w:type="dxa"/>
          <w:trHeight w:val="3690"/>
        </w:trPr>
        <w:tc>
          <w:tcPr>
            <w:tcW w:w="5327" w:type="dxa"/>
            <w:gridSpan w:val="2"/>
            <w:shd w:val="clear" w:color="auto" w:fill="auto"/>
          </w:tcPr>
          <w:p w:rsidR="0029224A" w:rsidRPr="00BF2842" w:rsidRDefault="0029224A" w:rsidP="005A61ED">
            <w:pPr>
              <w:rPr>
                <w:rFonts w:cstheme="minorHAnsi"/>
                <w:color w:val="000000" w:themeColor="text1"/>
                <w:sz w:val="20"/>
                <w:szCs w:val="20"/>
                <w:lang w:val="es-ES"/>
              </w:rPr>
            </w:pPr>
            <w:r w:rsidRPr="00BF2842">
              <w:rPr>
                <w:rFonts w:cstheme="minorHAnsi"/>
                <w:b/>
                <w:color w:val="000000" w:themeColor="text1"/>
                <w:sz w:val="20"/>
                <w:szCs w:val="20"/>
              </w:rPr>
              <w:t>Conceptualización:</w:t>
            </w:r>
            <w:r w:rsidRPr="00BF2842">
              <w:rPr>
                <w:rFonts w:cstheme="minorHAnsi"/>
                <w:color w:val="000000" w:themeColor="text1"/>
                <w:sz w:val="20"/>
                <w:szCs w:val="20"/>
                <w:lang w:val="es-ES"/>
              </w:rPr>
              <w:t xml:space="preserve"> La  potenciación es una multiplicación abreviada de factores iguales. El factor que se multiplica lo llamamos BASE. El número de veces que se multiplica la base es el exponente. El resultado de la operación lo llamamos POTENCIA </w:t>
            </w:r>
            <w:r w:rsidRPr="00BF2842">
              <w:rPr>
                <w:rFonts w:cstheme="minorHAnsi"/>
                <w:color w:val="000000" w:themeColor="text1"/>
                <w:spacing w:val="24"/>
                <w:sz w:val="20"/>
                <w:szCs w:val="20"/>
              </w:rPr>
              <w:t xml:space="preserve"> </w:t>
            </w:r>
            <w:r w:rsidRPr="00BF2842">
              <w:rPr>
                <w:rStyle w:val="Textoennegrita"/>
                <w:rFonts w:cstheme="minorHAnsi"/>
                <w:color w:val="000000" w:themeColor="text1"/>
                <w:spacing w:val="24"/>
                <w:sz w:val="20"/>
                <w:szCs w:val="20"/>
              </w:rPr>
              <w:t>7 · 7 · 7 · 7 = 7</w:t>
            </w:r>
            <w:r w:rsidRPr="00BF2842">
              <w:rPr>
                <w:rStyle w:val="Textoennegrita"/>
                <w:rFonts w:cstheme="minorHAnsi"/>
                <w:color w:val="000000" w:themeColor="text1"/>
                <w:spacing w:val="24"/>
                <w:sz w:val="20"/>
                <w:szCs w:val="20"/>
                <w:vertAlign w:val="superscript"/>
              </w:rPr>
              <w:t>4</w:t>
            </w:r>
          </w:p>
          <w:p w:rsidR="0029224A" w:rsidRPr="00BF2842" w:rsidRDefault="0029224A" w:rsidP="005A61ED">
            <w:pPr>
              <w:rPr>
                <w:rFonts w:cstheme="minorHAnsi"/>
                <w:color w:val="000000" w:themeColor="text1"/>
                <w:sz w:val="20"/>
                <w:szCs w:val="20"/>
              </w:rPr>
            </w:pPr>
          </w:p>
          <w:p w:rsidR="0029224A" w:rsidRPr="00BF2842" w:rsidRDefault="0029224A" w:rsidP="005A61ED">
            <w:pPr>
              <w:rPr>
                <w:rFonts w:cstheme="minorHAnsi"/>
                <w:color w:val="000000" w:themeColor="text1"/>
                <w:sz w:val="20"/>
                <w:szCs w:val="20"/>
              </w:rPr>
            </w:pPr>
          </w:p>
          <w:p w:rsidR="0029224A" w:rsidRPr="00BF2842" w:rsidRDefault="0029224A" w:rsidP="005A61ED">
            <w:pPr>
              <w:rPr>
                <w:rFonts w:cstheme="minorHAnsi"/>
                <w:color w:val="000000" w:themeColor="text1"/>
                <w:sz w:val="20"/>
                <w:szCs w:val="20"/>
              </w:rPr>
            </w:pPr>
          </w:p>
        </w:tc>
        <w:tc>
          <w:tcPr>
            <w:tcW w:w="4111" w:type="dxa"/>
            <w:shd w:val="clear" w:color="auto" w:fill="auto"/>
          </w:tcPr>
          <w:p w:rsidR="0029224A" w:rsidRPr="00BF2842" w:rsidRDefault="0029224A" w:rsidP="005A61ED">
            <w:pPr>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Realizar problemas de aplicación de potencias, en las cuales se deba modelar el problema y especificar el porqué es una potenciación y no otra operación.</w:t>
            </w:r>
          </w:p>
          <w:p w:rsidR="0029224A" w:rsidRPr="00BF2842" w:rsidRDefault="0029224A" w:rsidP="005A61ED">
            <w:pPr>
              <w:rPr>
                <w:rFonts w:cstheme="minorHAnsi"/>
                <w:color w:val="000000" w:themeColor="text1"/>
                <w:sz w:val="20"/>
                <w:szCs w:val="20"/>
              </w:rPr>
            </w:pPr>
          </w:p>
          <w:p w:rsidR="0029224A" w:rsidRPr="00BF2842" w:rsidRDefault="0029224A" w:rsidP="005A61ED">
            <w:pPr>
              <w:spacing w:line="240" w:lineRule="auto"/>
              <w:ind w:left="-60"/>
              <w:jc w:val="both"/>
              <w:rPr>
                <w:rFonts w:cstheme="minorHAnsi"/>
                <w:color w:val="000000" w:themeColor="text1"/>
                <w:sz w:val="20"/>
                <w:szCs w:val="20"/>
              </w:rPr>
            </w:pPr>
          </w:p>
        </w:tc>
        <w:tc>
          <w:tcPr>
            <w:tcW w:w="4252" w:type="dxa"/>
            <w:shd w:val="clear" w:color="auto" w:fill="auto"/>
          </w:tcPr>
          <w:p w:rsidR="0029224A" w:rsidRPr="00BF2842" w:rsidRDefault="0029224A" w:rsidP="005A61ED">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Realizar un dictado de diferentes potenciaciones, en el cual se diga la base, el exponente, su forma multiplicativa, o sea su lectura; esto es:</w:t>
            </w:r>
          </w:p>
          <w:p w:rsidR="0029224A" w:rsidRPr="00BF2842" w:rsidRDefault="0029224A" w:rsidP="005A61ED">
            <w:pPr>
              <w:pStyle w:val="Prrafodelista"/>
              <w:numPr>
                <w:ilvl w:val="0"/>
                <w:numId w:val="6"/>
              </w:numPr>
              <w:spacing w:line="240" w:lineRule="auto"/>
              <w:jc w:val="both"/>
              <w:rPr>
                <w:rFonts w:cstheme="minorHAnsi"/>
                <w:color w:val="000000" w:themeColor="text1"/>
                <w:sz w:val="20"/>
                <w:szCs w:val="20"/>
              </w:rPr>
            </w:pPr>
            <w:r w:rsidRPr="00BF2842">
              <w:rPr>
                <w:rFonts w:cstheme="minorHAnsi"/>
                <w:color w:val="000000" w:themeColor="text1"/>
                <w:sz w:val="20"/>
                <w:szCs w:val="20"/>
              </w:rPr>
              <w:t>Qué potencia representa 6x6x6x6x6</w:t>
            </w:r>
          </w:p>
          <w:p w:rsidR="0029224A" w:rsidRPr="00BF2842" w:rsidRDefault="0029224A" w:rsidP="005A61ED">
            <w:pPr>
              <w:pStyle w:val="Prrafodelista"/>
              <w:numPr>
                <w:ilvl w:val="0"/>
                <w:numId w:val="6"/>
              </w:numPr>
              <w:spacing w:line="240" w:lineRule="auto"/>
              <w:jc w:val="both"/>
              <w:rPr>
                <w:rFonts w:cstheme="minorHAnsi"/>
                <w:color w:val="000000" w:themeColor="text1"/>
                <w:sz w:val="20"/>
                <w:szCs w:val="20"/>
              </w:rPr>
            </w:pPr>
            <w:r w:rsidRPr="00BF2842">
              <w:rPr>
                <w:rFonts w:cstheme="minorHAnsi"/>
                <w:color w:val="000000" w:themeColor="text1"/>
                <w:sz w:val="20"/>
                <w:szCs w:val="20"/>
              </w:rPr>
              <w:t>2 al cubo</w:t>
            </w:r>
          </w:p>
          <w:p w:rsidR="0029224A" w:rsidRPr="00BF2842" w:rsidRDefault="0029224A" w:rsidP="005A61ED">
            <w:pPr>
              <w:pStyle w:val="Prrafodelista"/>
              <w:numPr>
                <w:ilvl w:val="0"/>
                <w:numId w:val="6"/>
              </w:numPr>
              <w:spacing w:line="240" w:lineRule="auto"/>
              <w:jc w:val="both"/>
              <w:rPr>
                <w:rFonts w:cstheme="minorHAnsi"/>
                <w:color w:val="000000" w:themeColor="text1"/>
                <w:sz w:val="20"/>
                <w:szCs w:val="20"/>
              </w:rPr>
            </w:pPr>
            <w:r w:rsidRPr="00BF2842">
              <w:rPr>
                <w:rFonts w:cstheme="minorHAnsi"/>
                <w:color w:val="000000" w:themeColor="text1"/>
                <w:sz w:val="20"/>
                <w:szCs w:val="20"/>
              </w:rPr>
              <w:t>20 al cuadrado</w:t>
            </w:r>
          </w:p>
          <w:p w:rsidR="0029224A" w:rsidRPr="00BF2842" w:rsidRDefault="0029224A" w:rsidP="005A61ED">
            <w:pPr>
              <w:pStyle w:val="Prrafodelista"/>
              <w:numPr>
                <w:ilvl w:val="0"/>
                <w:numId w:val="6"/>
              </w:numPr>
              <w:spacing w:line="240" w:lineRule="auto"/>
              <w:jc w:val="both"/>
              <w:rPr>
                <w:rFonts w:cstheme="minorHAnsi"/>
                <w:color w:val="000000" w:themeColor="text1"/>
                <w:sz w:val="20"/>
                <w:szCs w:val="20"/>
              </w:rPr>
            </w:pPr>
            <w:r w:rsidRPr="00BF2842">
              <w:rPr>
                <w:rFonts w:cstheme="minorHAnsi"/>
                <w:color w:val="000000" w:themeColor="text1"/>
                <w:sz w:val="20"/>
                <w:szCs w:val="20"/>
              </w:rPr>
              <w:t>Base 5, exponente 2</w:t>
            </w:r>
          </w:p>
          <w:p w:rsidR="0029224A" w:rsidRPr="00BF2842" w:rsidRDefault="0029224A" w:rsidP="005A61ED">
            <w:pPr>
              <w:pStyle w:val="Prrafodelista"/>
              <w:numPr>
                <w:ilvl w:val="0"/>
                <w:numId w:val="6"/>
              </w:num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Proponer lo ejercicios de la </w:t>
            </w:r>
            <w:proofErr w:type="spellStart"/>
            <w:r w:rsidRPr="00BF2842">
              <w:rPr>
                <w:rFonts w:cstheme="minorHAnsi"/>
                <w:color w:val="000000" w:themeColor="text1"/>
                <w:sz w:val="20"/>
                <w:szCs w:val="20"/>
              </w:rPr>
              <w:t>pagina</w:t>
            </w:r>
            <w:proofErr w:type="spellEnd"/>
            <w:r w:rsidRPr="00BF2842">
              <w:rPr>
                <w:rFonts w:cstheme="minorHAnsi"/>
                <w:color w:val="000000" w:themeColor="text1"/>
                <w:sz w:val="20"/>
                <w:szCs w:val="20"/>
              </w:rPr>
              <w:t xml:space="preserve"> 27 </w:t>
            </w:r>
          </w:p>
        </w:tc>
      </w:tr>
      <w:tr w:rsidR="0029224A" w:rsidRPr="00BF2842" w:rsidTr="005A61ED">
        <w:trPr>
          <w:trHeight w:val="375"/>
        </w:trPr>
        <w:tc>
          <w:tcPr>
            <w:tcW w:w="13750" w:type="dxa"/>
            <w:gridSpan w:val="5"/>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Radicación de números naturales</w:t>
            </w:r>
          </w:p>
        </w:tc>
      </w:tr>
      <w:tr w:rsidR="0029224A" w:rsidRPr="00BF2842" w:rsidTr="005A61ED">
        <w:trPr>
          <w:trHeight w:val="165"/>
        </w:trPr>
        <w:tc>
          <w:tcPr>
            <w:tcW w:w="13750" w:type="dxa"/>
            <w:gridSpan w:val="5"/>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gridSpan w:val="2"/>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gridSpan w:val="3"/>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gridSpan w:val="2"/>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gridSpan w:val="3"/>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tbl>
      <w:tblPr>
        <w:tblpPr w:leftFromText="141" w:rightFromText="141" w:vertAnchor="text" w:horzAnchor="margin" w:tblpY="2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327"/>
        <w:gridCol w:w="4111"/>
        <w:gridCol w:w="4252"/>
      </w:tblGrid>
      <w:tr w:rsidR="0029224A" w:rsidRPr="00BF2842" w:rsidTr="005A61ED">
        <w:trPr>
          <w:trHeight w:val="70"/>
        </w:trPr>
        <w:tc>
          <w:tcPr>
            <w:tcW w:w="5327" w:type="dxa"/>
            <w:shd w:val="clear" w:color="auto" w:fill="auto"/>
          </w:tcPr>
          <w:p w:rsidR="0029224A" w:rsidRPr="00BF2842" w:rsidRDefault="0029224A" w:rsidP="005A61ED">
            <w:pPr>
              <w:rPr>
                <w:rFonts w:cstheme="minorHAnsi"/>
                <w:color w:val="000000" w:themeColor="text1"/>
                <w:sz w:val="20"/>
                <w:szCs w:val="20"/>
              </w:rPr>
            </w:pPr>
            <w:r w:rsidRPr="00BF2842">
              <w:rPr>
                <w:rFonts w:cstheme="minorHAnsi"/>
                <w:b/>
                <w:color w:val="000000" w:themeColor="text1"/>
                <w:sz w:val="20"/>
                <w:szCs w:val="20"/>
              </w:rPr>
              <w:t>Conceptualización:</w:t>
            </w:r>
            <w:r w:rsidRPr="00BF2842">
              <w:rPr>
                <w:rFonts w:cstheme="minorHAnsi"/>
                <w:color w:val="000000" w:themeColor="text1"/>
                <w:sz w:val="20"/>
                <w:szCs w:val="20"/>
                <w:lang w:val="es-ES"/>
              </w:rPr>
              <w:t xml:space="preserve"> La radicación es una operación inversa a la potenciación, que permite calcular la base cuando se conoce el exponente y la potencia.  </w:t>
            </w:r>
            <w:r w:rsidRPr="00BF2842">
              <w:rPr>
                <w:rFonts w:cstheme="minorHAnsi"/>
                <w:color w:val="000000" w:themeColor="text1"/>
                <w:sz w:val="20"/>
                <w:szCs w:val="20"/>
              </w:rPr>
              <w:t xml:space="preserve">El número que está dentro de la raíz se llama </w:t>
            </w:r>
            <w:r w:rsidRPr="00BF2842">
              <w:rPr>
                <w:rStyle w:val="nfasis"/>
                <w:rFonts w:cstheme="minorHAnsi"/>
                <w:color w:val="000000" w:themeColor="text1"/>
              </w:rPr>
              <w:t>radicando</w:t>
            </w:r>
            <w:r w:rsidRPr="00BF2842">
              <w:rPr>
                <w:rFonts w:cstheme="minorHAnsi"/>
                <w:color w:val="000000" w:themeColor="text1"/>
                <w:sz w:val="20"/>
                <w:szCs w:val="20"/>
              </w:rPr>
              <w:t xml:space="preserve">, el grado de la raíz se llama </w:t>
            </w:r>
            <w:r w:rsidRPr="00BF2842">
              <w:rPr>
                <w:rStyle w:val="nfasis"/>
                <w:rFonts w:cstheme="minorHAnsi"/>
                <w:color w:val="000000" w:themeColor="text1"/>
              </w:rPr>
              <w:t>índice del radical</w:t>
            </w:r>
            <w:r w:rsidRPr="00BF2842">
              <w:rPr>
                <w:rFonts w:cstheme="minorHAnsi"/>
                <w:color w:val="000000" w:themeColor="text1"/>
                <w:sz w:val="20"/>
                <w:szCs w:val="20"/>
              </w:rPr>
              <w:t xml:space="preserve">, el resultado se llama </w:t>
            </w:r>
            <w:r w:rsidRPr="00BF2842">
              <w:rPr>
                <w:rStyle w:val="nfasis"/>
                <w:rFonts w:cstheme="minorHAnsi"/>
                <w:color w:val="000000" w:themeColor="text1"/>
              </w:rPr>
              <w:t>raíz</w:t>
            </w:r>
            <w:r w:rsidRPr="00BF2842">
              <w:rPr>
                <w:rFonts w:cstheme="minorHAnsi"/>
                <w:color w:val="000000" w:themeColor="text1"/>
                <w:sz w:val="20"/>
                <w:szCs w:val="20"/>
              </w:rPr>
              <w:t>.</w:t>
            </w:r>
          </w:p>
        </w:tc>
        <w:tc>
          <w:tcPr>
            <w:tcW w:w="4111" w:type="dxa"/>
            <w:shd w:val="clear" w:color="auto" w:fill="auto"/>
          </w:tcPr>
          <w:p w:rsidR="0029224A" w:rsidRPr="00BF2842" w:rsidRDefault="0029224A" w:rsidP="005A61ED">
            <w:pPr>
              <w:spacing w:after="0"/>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Para cada ejercicio de radicación, pedir escribir la descomposición en factores primos del número en cuestión.</w:t>
            </w:r>
          </w:p>
          <w:p w:rsidR="0029224A" w:rsidRPr="00BF2842" w:rsidRDefault="0029224A" w:rsidP="005A61ED">
            <w:pPr>
              <w:spacing w:after="0"/>
              <w:rPr>
                <w:rFonts w:cstheme="minorHAnsi"/>
                <w:color w:val="000000" w:themeColor="text1"/>
                <w:sz w:val="20"/>
                <w:szCs w:val="20"/>
              </w:rPr>
            </w:pPr>
            <w:r w:rsidRPr="00BF2842">
              <w:rPr>
                <w:rFonts w:cstheme="minorHAnsi"/>
                <w:color w:val="000000" w:themeColor="text1"/>
                <w:sz w:val="20"/>
                <w:szCs w:val="20"/>
              </w:rPr>
              <w:t>Proponer ejercicios en los que se deba hallar el índice o radicando.</w:t>
            </w:r>
          </w:p>
          <w:p w:rsidR="0029224A" w:rsidRPr="00BF2842" w:rsidRDefault="0029224A" w:rsidP="005A61ED">
            <w:pPr>
              <w:rPr>
                <w:rFonts w:cstheme="minorHAnsi"/>
                <w:color w:val="000000" w:themeColor="text1"/>
                <w:sz w:val="20"/>
                <w:szCs w:val="20"/>
              </w:rPr>
            </w:pPr>
            <w:r w:rsidRPr="00BF2842">
              <w:rPr>
                <w:rFonts w:cstheme="minorHAnsi"/>
                <w:color w:val="000000" w:themeColor="text1"/>
                <w:sz w:val="20"/>
                <w:szCs w:val="20"/>
              </w:rPr>
              <w:t>Realizar ejercicios de aplicación de la radicación.</w:t>
            </w:r>
          </w:p>
          <w:p w:rsidR="0029224A" w:rsidRPr="00BF2842" w:rsidRDefault="0029224A" w:rsidP="005A61ED">
            <w:pPr>
              <w:spacing w:line="240" w:lineRule="auto"/>
              <w:jc w:val="both"/>
              <w:rPr>
                <w:rFonts w:cstheme="minorHAnsi"/>
                <w:color w:val="000000" w:themeColor="text1"/>
                <w:sz w:val="20"/>
                <w:szCs w:val="20"/>
              </w:rPr>
            </w:pPr>
          </w:p>
        </w:tc>
        <w:tc>
          <w:tcPr>
            <w:tcW w:w="4252" w:type="dxa"/>
            <w:shd w:val="clear" w:color="auto" w:fill="auto"/>
          </w:tcPr>
          <w:p w:rsidR="0029224A" w:rsidRPr="00BF2842" w:rsidRDefault="0029224A" w:rsidP="005A61ED">
            <w:pPr>
              <w:spacing w:line="240" w:lineRule="auto"/>
              <w:jc w:val="both"/>
              <w:rPr>
                <w:rFonts w:cstheme="minorHAnsi"/>
                <w:b/>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Iniciar escribiendo una expresión que involucre adiciones, sustracciones y radicaciones, luego una radicación con multiplicación y división y finalmente una expresión que involucre todas las operaciones.</w:t>
            </w:r>
          </w:p>
          <w:p w:rsidR="0029224A" w:rsidRPr="00BF2842" w:rsidRDefault="0029224A" w:rsidP="005A61ED">
            <w:pPr>
              <w:spacing w:line="240" w:lineRule="auto"/>
              <w:jc w:val="both"/>
              <w:rPr>
                <w:rFonts w:cstheme="minorHAnsi"/>
                <w:color w:val="000000" w:themeColor="text1"/>
                <w:sz w:val="20"/>
                <w:szCs w:val="20"/>
              </w:rPr>
            </w:pPr>
          </w:p>
          <w:p w:rsidR="0029224A" w:rsidRPr="00BF2842" w:rsidRDefault="0029224A" w:rsidP="005A61ED">
            <w:pPr>
              <w:spacing w:line="240" w:lineRule="auto"/>
              <w:jc w:val="both"/>
              <w:rPr>
                <w:rFonts w:cstheme="minorHAnsi"/>
                <w:color w:val="000000" w:themeColor="text1"/>
                <w:sz w:val="20"/>
                <w:szCs w:val="20"/>
              </w:rPr>
            </w:pPr>
          </w:p>
        </w:tc>
      </w:tr>
    </w:tbl>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after="0"/>
        <w:jc w:val="center"/>
        <w:rPr>
          <w:rFonts w:cstheme="minorHAnsi"/>
          <w:b/>
          <w:color w:val="000000" w:themeColor="text1"/>
          <w:sz w:val="20"/>
          <w:szCs w:val="20"/>
        </w:rPr>
      </w:pPr>
    </w:p>
    <w:p w:rsidR="0029224A" w:rsidRPr="00BF2842" w:rsidRDefault="0029224A" w:rsidP="0029224A">
      <w:pPr>
        <w:spacing w:after="0"/>
        <w:jc w:val="cente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Múltiplos y divisores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29224A" w:rsidRPr="00BF2842" w:rsidTr="005A61ED">
        <w:trPr>
          <w:trHeight w:val="70"/>
        </w:trPr>
        <w:tc>
          <w:tcPr>
            <w:tcW w:w="6036" w:type="dxa"/>
            <w:shd w:val="clear" w:color="auto" w:fill="auto"/>
          </w:tcPr>
          <w:p w:rsidR="0029224A" w:rsidRPr="00BF2842" w:rsidRDefault="0029224A" w:rsidP="005A61ED">
            <w:pPr>
              <w:rPr>
                <w:rFonts w:cstheme="minorHAnsi"/>
                <w:color w:val="000000" w:themeColor="text1"/>
                <w:sz w:val="20"/>
                <w:szCs w:val="20"/>
                <w:lang w:val="es-ES"/>
              </w:rPr>
            </w:pPr>
            <w:r w:rsidRPr="00BF2842">
              <w:rPr>
                <w:rFonts w:cstheme="minorHAnsi"/>
                <w:b/>
                <w:color w:val="000000" w:themeColor="text1"/>
                <w:sz w:val="20"/>
                <w:szCs w:val="20"/>
              </w:rPr>
              <w:t>Conceptualización:</w:t>
            </w:r>
            <w:r w:rsidRPr="00BF2842">
              <w:rPr>
                <w:rFonts w:cstheme="minorHAnsi"/>
                <w:color w:val="000000" w:themeColor="text1"/>
                <w:sz w:val="20"/>
                <w:szCs w:val="20"/>
                <w:lang w:val="es-ES"/>
              </w:rPr>
              <w:t xml:space="preserve"> Al multiplicar un número natural por cada uno de los números naturales obtenemos los múltiplos del número. M(3)= {0, 3, 6, 9, 12, 15, 18, 21, 24, 27, 30, 33, 36, 39, 42,</w:t>
            </w:r>
          </w:p>
          <w:p w:rsidR="0029224A" w:rsidRPr="00BF2842" w:rsidRDefault="0029224A" w:rsidP="005A61ED">
            <w:pPr>
              <w:rPr>
                <w:rFonts w:cstheme="minorHAnsi"/>
                <w:color w:val="000000" w:themeColor="text1"/>
                <w:sz w:val="20"/>
                <w:szCs w:val="20"/>
              </w:rPr>
            </w:pPr>
            <w:r w:rsidRPr="00BF2842">
              <w:rPr>
                <w:rFonts w:cstheme="minorHAnsi"/>
                <w:color w:val="000000" w:themeColor="text1"/>
                <w:sz w:val="20"/>
                <w:szCs w:val="20"/>
                <w:lang w:val="es-ES"/>
              </w:rPr>
              <w:t xml:space="preserve"> </w:t>
            </w:r>
            <w:r w:rsidRPr="00BF2842">
              <w:rPr>
                <w:rFonts w:cstheme="minorHAnsi"/>
                <w:color w:val="000000" w:themeColor="text1"/>
                <w:sz w:val="20"/>
                <w:szCs w:val="20"/>
                <w:lang w:val="es-ES"/>
              </w:rPr>
              <w:br/>
              <w:t xml:space="preserve">El </w:t>
            </w:r>
            <w:r w:rsidRPr="00BF2842">
              <w:rPr>
                <w:rFonts w:cstheme="minorHAnsi"/>
                <w:b/>
                <w:bCs/>
                <w:color w:val="000000" w:themeColor="text1"/>
                <w:sz w:val="20"/>
                <w:szCs w:val="20"/>
                <w:lang w:val="es-ES"/>
              </w:rPr>
              <w:t>divisor</w:t>
            </w:r>
            <w:r w:rsidRPr="00BF2842">
              <w:rPr>
                <w:rFonts w:cstheme="minorHAnsi"/>
                <w:color w:val="000000" w:themeColor="text1"/>
                <w:sz w:val="20"/>
                <w:szCs w:val="20"/>
                <w:lang w:val="es-ES"/>
              </w:rPr>
              <w:t xml:space="preserve">, también llamado </w:t>
            </w:r>
            <w:r w:rsidRPr="00BF2842">
              <w:rPr>
                <w:rFonts w:cstheme="minorHAnsi"/>
                <w:b/>
                <w:bCs/>
                <w:color w:val="000000" w:themeColor="text1"/>
                <w:sz w:val="20"/>
                <w:szCs w:val="20"/>
                <w:lang w:val="es-ES"/>
              </w:rPr>
              <w:t>factor</w:t>
            </w:r>
            <w:r w:rsidRPr="00BF2842">
              <w:rPr>
                <w:rFonts w:cstheme="minorHAnsi"/>
                <w:color w:val="000000" w:themeColor="text1"/>
                <w:sz w:val="20"/>
                <w:szCs w:val="20"/>
                <w:lang w:val="es-ES"/>
              </w:rPr>
              <w:t xml:space="preserve"> o </w:t>
            </w:r>
            <w:r w:rsidRPr="00BF2842">
              <w:rPr>
                <w:rFonts w:cstheme="minorHAnsi"/>
                <w:b/>
                <w:bCs/>
                <w:color w:val="000000" w:themeColor="text1"/>
                <w:sz w:val="20"/>
                <w:szCs w:val="20"/>
                <w:lang w:val="es-ES"/>
              </w:rPr>
              <w:t>submúltiplo</w:t>
            </w:r>
            <w:r w:rsidRPr="00BF2842">
              <w:rPr>
                <w:rFonts w:cstheme="minorHAnsi"/>
                <w:color w:val="000000" w:themeColor="text1"/>
                <w:sz w:val="20"/>
                <w:szCs w:val="20"/>
                <w:lang w:val="es-ES"/>
              </w:rPr>
              <w:t>, es lo inverso al múltiplo.</w:t>
            </w:r>
            <w:r w:rsidRPr="00BF2842">
              <w:rPr>
                <w:rFonts w:cstheme="minorHAnsi"/>
                <w:color w:val="000000" w:themeColor="text1"/>
                <w:sz w:val="20"/>
                <w:szCs w:val="20"/>
                <w:lang w:val="es-ES"/>
              </w:rPr>
              <w:br/>
              <w:t>    Por ejemplo, 4 es divisor de 24, ya que 24 se puede dividir entre 4</w:t>
            </w:r>
          </w:p>
          <w:p w:rsidR="0029224A" w:rsidRPr="00BF2842" w:rsidRDefault="0029224A" w:rsidP="005A61ED">
            <w:pPr>
              <w:rPr>
                <w:rFonts w:cstheme="minorHAnsi"/>
                <w:color w:val="000000" w:themeColor="text1"/>
                <w:sz w:val="20"/>
                <w:szCs w:val="20"/>
              </w:rPr>
            </w:pPr>
          </w:p>
        </w:tc>
        <w:tc>
          <w:tcPr>
            <w:tcW w:w="3402" w:type="dxa"/>
            <w:shd w:val="clear" w:color="auto" w:fill="auto"/>
          </w:tcPr>
          <w:p w:rsidR="0029224A" w:rsidRPr="00BF2842" w:rsidRDefault="0029224A" w:rsidP="005A61ED">
            <w:pPr>
              <w:spacing w:after="0"/>
              <w:rPr>
                <w:rFonts w:cstheme="minorHAnsi"/>
                <w:color w:val="000000" w:themeColor="text1"/>
                <w:sz w:val="20"/>
                <w:szCs w:val="20"/>
              </w:rPr>
            </w:pPr>
            <w:r w:rsidRPr="00BF2842">
              <w:rPr>
                <w:rFonts w:cstheme="minorHAnsi"/>
                <w:b/>
                <w:color w:val="000000" w:themeColor="text1"/>
                <w:sz w:val="20"/>
                <w:szCs w:val="20"/>
              </w:rPr>
              <w:t>Evaluación sumativa: Efectuar</w:t>
            </w:r>
            <w:r w:rsidRPr="00BF2842">
              <w:rPr>
                <w:rFonts w:cstheme="minorHAnsi"/>
                <w:color w:val="000000" w:themeColor="text1"/>
                <w:sz w:val="20"/>
                <w:szCs w:val="20"/>
              </w:rPr>
              <w:t xml:space="preserve"> ejercicios de resolución mental, para hallar el múltiplo o divisor de un número dado.</w:t>
            </w:r>
          </w:p>
          <w:p w:rsidR="0029224A" w:rsidRPr="00BF2842" w:rsidRDefault="0029224A" w:rsidP="005A61ED">
            <w:pPr>
              <w:spacing w:after="0"/>
              <w:rPr>
                <w:rFonts w:cstheme="minorHAnsi"/>
                <w:color w:val="000000" w:themeColor="text1"/>
                <w:sz w:val="20"/>
                <w:szCs w:val="20"/>
              </w:rPr>
            </w:pPr>
            <w:r w:rsidRPr="00BF2842">
              <w:rPr>
                <w:rFonts w:cstheme="minorHAnsi"/>
                <w:color w:val="000000" w:themeColor="text1"/>
                <w:sz w:val="20"/>
                <w:szCs w:val="20"/>
              </w:rPr>
              <w:t>Realizar ejercicios de preguntas abiertas acerca del significado de ser múltiplo o divisor de un número.</w:t>
            </w:r>
          </w:p>
          <w:p w:rsidR="0029224A" w:rsidRPr="00BF2842" w:rsidRDefault="0029224A" w:rsidP="005A61ED">
            <w:pPr>
              <w:rPr>
                <w:rFonts w:cstheme="minorHAnsi"/>
                <w:color w:val="000000" w:themeColor="text1"/>
                <w:sz w:val="20"/>
                <w:szCs w:val="20"/>
              </w:rPr>
            </w:pPr>
          </w:p>
          <w:p w:rsidR="0029224A" w:rsidRPr="00BF2842" w:rsidRDefault="0029224A" w:rsidP="005A61ED">
            <w:pPr>
              <w:spacing w:line="240" w:lineRule="auto"/>
              <w:ind w:left="-60"/>
              <w:jc w:val="both"/>
              <w:rPr>
                <w:rFonts w:cstheme="minorHAnsi"/>
                <w:color w:val="000000" w:themeColor="text1"/>
                <w:sz w:val="20"/>
                <w:szCs w:val="20"/>
              </w:rPr>
            </w:pPr>
          </w:p>
        </w:tc>
        <w:tc>
          <w:tcPr>
            <w:tcW w:w="4252" w:type="dxa"/>
            <w:shd w:val="clear" w:color="auto" w:fill="auto"/>
          </w:tcPr>
          <w:p w:rsidR="0029224A" w:rsidRPr="00BF2842" w:rsidRDefault="0029224A" w:rsidP="005A61ED">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Repartir a los estudiantes varias tarjetas con diversos números, poner en el tablero otras cifras y pedirles que determinen si sus números son múltiplos o divisores de los escritos en el tablero.</w:t>
            </w:r>
          </w:p>
        </w:tc>
      </w:tr>
    </w:tbl>
    <w:p w:rsidR="0029224A" w:rsidRPr="00BF2842" w:rsidRDefault="0029224A" w:rsidP="0029224A">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
        <w:gridCol w:w="3285"/>
        <w:gridCol w:w="2751"/>
        <w:gridCol w:w="3402"/>
        <w:gridCol w:w="4252"/>
      </w:tblGrid>
      <w:tr w:rsidR="0029224A" w:rsidRPr="00BF2842" w:rsidTr="005A61ED">
        <w:trPr>
          <w:trHeight w:val="375"/>
        </w:trPr>
        <w:tc>
          <w:tcPr>
            <w:tcW w:w="13750" w:type="dxa"/>
            <w:gridSpan w:val="5"/>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Criterios de divisibilidad</w:t>
            </w:r>
          </w:p>
        </w:tc>
      </w:tr>
      <w:tr w:rsidR="0029224A" w:rsidRPr="00BF2842" w:rsidTr="005A61ED">
        <w:trPr>
          <w:trHeight w:val="165"/>
        </w:trPr>
        <w:tc>
          <w:tcPr>
            <w:tcW w:w="13750" w:type="dxa"/>
            <w:gridSpan w:val="5"/>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gridSpan w:val="2"/>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gridSpan w:val="3"/>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gridSpan w:val="2"/>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gridSpan w:val="3"/>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r w:rsidR="0029224A" w:rsidRPr="00BF2842" w:rsidTr="005A61ED">
        <w:trPr>
          <w:gridBefore w:val="1"/>
          <w:wBefore w:w="60" w:type="dxa"/>
          <w:trHeight w:val="70"/>
        </w:trPr>
        <w:tc>
          <w:tcPr>
            <w:tcW w:w="6036" w:type="dxa"/>
            <w:gridSpan w:val="2"/>
            <w:shd w:val="clear" w:color="auto" w:fill="auto"/>
          </w:tcPr>
          <w:p w:rsidR="0029224A" w:rsidRPr="00BF2842" w:rsidRDefault="0029224A" w:rsidP="005A61ED">
            <w:pPr>
              <w:pStyle w:val="NormalWeb"/>
              <w:jc w:val="left"/>
              <w:rPr>
                <w:rFonts w:asciiTheme="minorHAnsi" w:hAnsiTheme="minorHAnsi" w:cstheme="minorHAnsi"/>
                <w:b/>
                <w:color w:val="000000" w:themeColor="text1"/>
              </w:rPr>
            </w:pPr>
            <w:r w:rsidRPr="00BF2842">
              <w:rPr>
                <w:rFonts w:asciiTheme="minorHAnsi" w:hAnsiTheme="minorHAnsi" w:cstheme="minorHAnsi"/>
                <w:b/>
                <w:color w:val="000000" w:themeColor="text1"/>
              </w:rPr>
              <w:t xml:space="preserve">Conceptualización:  </w:t>
            </w:r>
            <w:r w:rsidRPr="00BF2842">
              <w:rPr>
                <w:rFonts w:asciiTheme="minorHAnsi" w:hAnsiTheme="minorHAnsi" w:cstheme="minorHAnsi"/>
                <w:color w:val="000000" w:themeColor="text1"/>
                <w:lang w:val="es-ES"/>
              </w:rPr>
              <w:t xml:space="preserve"> </w:t>
            </w:r>
            <w:r w:rsidRPr="00BF2842">
              <w:rPr>
                <w:rFonts w:asciiTheme="minorHAnsi" w:hAnsiTheme="minorHAnsi" w:cstheme="minorHAnsi"/>
                <w:b/>
                <w:bCs/>
                <w:color w:val="000000" w:themeColor="text1"/>
                <w:u w:val="single"/>
                <w:lang w:val="es-ES"/>
              </w:rPr>
              <w:t>Divisibilidad por 2</w:t>
            </w:r>
            <w:r w:rsidRPr="00BF2842">
              <w:rPr>
                <w:rFonts w:asciiTheme="minorHAnsi" w:hAnsiTheme="minorHAnsi" w:cstheme="minorHAnsi"/>
                <w:color w:val="000000" w:themeColor="text1"/>
                <w:lang w:val="es-ES"/>
              </w:rPr>
              <w:t xml:space="preserve">: </w:t>
            </w:r>
            <w:r w:rsidRPr="00BF2842">
              <w:rPr>
                <w:rFonts w:asciiTheme="minorHAnsi" w:hAnsiTheme="minorHAnsi" w:cstheme="minorHAnsi"/>
                <w:i/>
                <w:iCs/>
                <w:color w:val="000000" w:themeColor="text1"/>
                <w:lang w:val="es-ES"/>
              </w:rPr>
              <w:t xml:space="preserve">Un número es divisible por 2 cuando termina en cero o número par. </w:t>
            </w:r>
            <w:r w:rsidRPr="00BF2842">
              <w:rPr>
                <w:rFonts w:asciiTheme="minorHAnsi" w:hAnsiTheme="minorHAnsi" w:cstheme="minorHAnsi"/>
                <w:color w:val="000000" w:themeColor="text1"/>
                <w:lang w:val="es-ES"/>
              </w:rPr>
              <w:t>Ejemplo: 1184 es divisible por 2, ya que termina en número par.</w:t>
            </w:r>
          </w:p>
          <w:p w:rsidR="0029224A" w:rsidRPr="00BF2842" w:rsidRDefault="0029224A" w:rsidP="005A61ED">
            <w:pPr>
              <w:numPr>
                <w:ilvl w:val="0"/>
                <w:numId w:val="7"/>
              </w:num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b/>
                <w:bCs/>
                <w:color w:val="000000" w:themeColor="text1"/>
                <w:sz w:val="20"/>
                <w:szCs w:val="20"/>
                <w:u w:val="single"/>
                <w:lang w:val="es-ES" w:eastAsia="es-CO"/>
              </w:rPr>
              <w:t>Divisibilidad por 3</w:t>
            </w:r>
            <w:r w:rsidRPr="00BF2842">
              <w:rPr>
                <w:rFonts w:eastAsia="Times New Roman" w:cstheme="minorHAnsi"/>
                <w:color w:val="000000" w:themeColor="text1"/>
                <w:sz w:val="20"/>
                <w:szCs w:val="20"/>
                <w:lang w:val="es-ES" w:eastAsia="es-CO"/>
              </w:rPr>
              <w:t xml:space="preserve">: </w:t>
            </w:r>
            <w:r w:rsidRPr="00BF2842">
              <w:rPr>
                <w:rFonts w:eastAsia="Times New Roman" w:cstheme="minorHAnsi"/>
                <w:i/>
                <w:iCs/>
                <w:color w:val="000000" w:themeColor="text1"/>
                <w:sz w:val="20"/>
                <w:szCs w:val="20"/>
                <w:lang w:val="es-ES" w:eastAsia="es-CO"/>
              </w:rPr>
              <w:t>Un número será divisible por 3 cuando la suma de sus dígitos nos es  múltiplo de 3.</w:t>
            </w:r>
          </w:p>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color w:val="000000" w:themeColor="text1"/>
                <w:sz w:val="20"/>
                <w:szCs w:val="20"/>
                <w:lang w:val="es-ES" w:eastAsia="es-CO"/>
              </w:rPr>
              <w:lastRenderedPageBreak/>
              <w:t>Ejemplo: 6345 es divisible por 3 puesto que 6+3+4+5= 18, y como 18 es múltiplo de 3, concluimos que 6324 es divisible por 3.</w:t>
            </w:r>
          </w:p>
          <w:p w:rsidR="0029224A" w:rsidRPr="00BF2842" w:rsidRDefault="0029224A" w:rsidP="005A61ED">
            <w:pPr>
              <w:numPr>
                <w:ilvl w:val="0"/>
                <w:numId w:val="8"/>
              </w:num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b/>
                <w:bCs/>
                <w:color w:val="000000" w:themeColor="text1"/>
                <w:sz w:val="20"/>
                <w:szCs w:val="20"/>
                <w:u w:val="single"/>
                <w:lang w:val="es-ES" w:eastAsia="es-CO"/>
              </w:rPr>
              <w:t>Divisibilidad por 4</w:t>
            </w:r>
            <w:r w:rsidRPr="00BF2842">
              <w:rPr>
                <w:rFonts w:eastAsia="Times New Roman" w:cstheme="minorHAnsi"/>
                <w:color w:val="000000" w:themeColor="text1"/>
                <w:sz w:val="20"/>
                <w:szCs w:val="20"/>
                <w:lang w:val="es-ES" w:eastAsia="es-CO"/>
              </w:rPr>
              <w:t xml:space="preserve">: </w:t>
            </w:r>
            <w:r w:rsidRPr="00BF2842">
              <w:rPr>
                <w:rFonts w:eastAsia="Times New Roman" w:cstheme="minorHAnsi"/>
                <w:i/>
                <w:iCs/>
                <w:color w:val="000000" w:themeColor="text1"/>
                <w:sz w:val="20"/>
                <w:szCs w:val="20"/>
                <w:lang w:val="es-ES" w:eastAsia="es-CO"/>
              </w:rPr>
              <w:t>Un número es divisible por 4 cuando sus dos últimas cifras son ceros o múltiplo de 4</w:t>
            </w:r>
          </w:p>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color w:val="000000" w:themeColor="text1"/>
                <w:sz w:val="20"/>
                <w:szCs w:val="20"/>
                <w:lang w:val="es-ES" w:eastAsia="es-CO"/>
              </w:rPr>
              <w:t>Ejemplo: 4548 es divisible por 4, porque sus dos últimas cifras forman 48, que es múltiplo de 4.</w:t>
            </w:r>
          </w:p>
          <w:p w:rsidR="0029224A" w:rsidRPr="00BF2842" w:rsidRDefault="0029224A" w:rsidP="005A61ED">
            <w:pPr>
              <w:numPr>
                <w:ilvl w:val="0"/>
                <w:numId w:val="9"/>
              </w:num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b/>
                <w:bCs/>
                <w:color w:val="000000" w:themeColor="text1"/>
                <w:sz w:val="20"/>
                <w:szCs w:val="20"/>
                <w:u w:val="single"/>
                <w:lang w:val="es-ES" w:eastAsia="es-CO"/>
              </w:rPr>
              <w:t>Divisibilidad por 5</w:t>
            </w:r>
            <w:r w:rsidRPr="00BF2842">
              <w:rPr>
                <w:rFonts w:eastAsia="Times New Roman" w:cstheme="minorHAnsi"/>
                <w:color w:val="000000" w:themeColor="text1"/>
                <w:sz w:val="20"/>
                <w:szCs w:val="20"/>
                <w:lang w:val="es-ES" w:eastAsia="es-CO"/>
              </w:rPr>
              <w:t xml:space="preserve">: </w:t>
            </w:r>
            <w:r w:rsidRPr="00BF2842">
              <w:rPr>
                <w:rFonts w:eastAsia="Times New Roman" w:cstheme="minorHAnsi"/>
                <w:i/>
                <w:iCs/>
                <w:color w:val="000000" w:themeColor="text1"/>
                <w:sz w:val="20"/>
                <w:szCs w:val="20"/>
                <w:lang w:val="es-ES" w:eastAsia="es-CO"/>
              </w:rPr>
              <w:t>Un número es divisible por 5 cuando termina en cero o cinco.</w:t>
            </w:r>
            <w:r w:rsidRPr="00BF2842">
              <w:rPr>
                <w:rFonts w:eastAsia="Times New Roman" w:cstheme="minorHAnsi"/>
                <w:color w:val="000000" w:themeColor="text1"/>
                <w:sz w:val="20"/>
                <w:szCs w:val="20"/>
                <w:lang w:val="es-ES" w:eastAsia="es-CO"/>
              </w:rPr>
              <w:t xml:space="preserve"> Ejemplo: 530 es divisible por 5, ya que termina en 0.</w:t>
            </w:r>
          </w:p>
          <w:p w:rsidR="0029224A" w:rsidRPr="00BF2842" w:rsidRDefault="0029224A" w:rsidP="005A61ED">
            <w:pPr>
              <w:numPr>
                <w:ilvl w:val="0"/>
                <w:numId w:val="10"/>
              </w:num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b/>
                <w:bCs/>
                <w:color w:val="000000" w:themeColor="text1"/>
                <w:sz w:val="20"/>
                <w:szCs w:val="20"/>
                <w:u w:val="single"/>
                <w:lang w:val="es-ES" w:eastAsia="es-CO"/>
              </w:rPr>
              <w:t>Divisibilidad por 6</w:t>
            </w:r>
            <w:r w:rsidRPr="00BF2842">
              <w:rPr>
                <w:rFonts w:eastAsia="Times New Roman" w:cstheme="minorHAnsi"/>
                <w:color w:val="000000" w:themeColor="text1"/>
                <w:sz w:val="20"/>
                <w:szCs w:val="20"/>
                <w:lang w:val="es-ES" w:eastAsia="es-CO"/>
              </w:rPr>
              <w:t xml:space="preserve">: </w:t>
            </w:r>
            <w:r w:rsidRPr="00BF2842">
              <w:rPr>
                <w:rFonts w:eastAsia="Times New Roman" w:cstheme="minorHAnsi"/>
                <w:i/>
                <w:iCs/>
                <w:color w:val="000000" w:themeColor="text1"/>
                <w:sz w:val="20"/>
                <w:szCs w:val="20"/>
                <w:lang w:val="es-ES" w:eastAsia="es-CO"/>
              </w:rPr>
              <w:t>Un número es divisible por 6 cuando es divisible a la vez por 2 y por 3.</w:t>
            </w:r>
          </w:p>
        </w:tc>
        <w:tc>
          <w:tcPr>
            <w:tcW w:w="3402" w:type="dxa"/>
            <w:shd w:val="clear" w:color="auto" w:fill="auto"/>
          </w:tcPr>
          <w:p w:rsidR="0029224A" w:rsidRPr="00BF2842" w:rsidRDefault="0029224A" w:rsidP="005A61ED">
            <w:pPr>
              <w:spacing w:after="0"/>
              <w:rPr>
                <w:rFonts w:cstheme="minorHAnsi"/>
                <w:color w:val="000000" w:themeColor="text1"/>
                <w:sz w:val="20"/>
                <w:szCs w:val="20"/>
              </w:rPr>
            </w:pPr>
            <w:r w:rsidRPr="00BF2842">
              <w:rPr>
                <w:rFonts w:cstheme="minorHAnsi"/>
                <w:b/>
                <w:color w:val="000000" w:themeColor="text1"/>
                <w:sz w:val="20"/>
                <w:szCs w:val="20"/>
              </w:rPr>
              <w:lastRenderedPageBreak/>
              <w:t xml:space="preserve">Evaluación sumativa: </w:t>
            </w:r>
            <w:r w:rsidRPr="00BF2842">
              <w:rPr>
                <w:rFonts w:cstheme="minorHAnsi"/>
                <w:color w:val="000000" w:themeColor="text1"/>
                <w:sz w:val="20"/>
                <w:szCs w:val="20"/>
              </w:rPr>
              <w:t xml:space="preserve">Proponer ejercicios de complementación, en los que se den ciertas características y se deban encontrar los números que las cumplen; por ejemplo: número divisible entre 5 y no divisible entre 2; número </w:t>
            </w:r>
            <w:r w:rsidRPr="00BF2842">
              <w:rPr>
                <w:rFonts w:cstheme="minorHAnsi"/>
                <w:color w:val="000000" w:themeColor="text1"/>
                <w:sz w:val="20"/>
                <w:szCs w:val="20"/>
              </w:rPr>
              <w:lastRenderedPageBreak/>
              <w:t>divisible entre 2 múltiplo de 10, entre otros</w:t>
            </w:r>
          </w:p>
        </w:tc>
        <w:tc>
          <w:tcPr>
            <w:tcW w:w="4252" w:type="dxa"/>
            <w:shd w:val="clear" w:color="auto" w:fill="auto"/>
          </w:tcPr>
          <w:p w:rsidR="0029224A" w:rsidRPr="00BF2842" w:rsidRDefault="0029224A" w:rsidP="005A61ED">
            <w:pPr>
              <w:spacing w:line="240" w:lineRule="auto"/>
              <w:jc w:val="both"/>
              <w:rPr>
                <w:rFonts w:cstheme="minorHAnsi"/>
                <w:color w:val="000000" w:themeColor="text1"/>
                <w:sz w:val="20"/>
                <w:szCs w:val="20"/>
              </w:rPr>
            </w:pPr>
            <w:r w:rsidRPr="00BF2842">
              <w:rPr>
                <w:rFonts w:cstheme="minorHAnsi"/>
                <w:b/>
                <w:color w:val="000000" w:themeColor="text1"/>
                <w:sz w:val="20"/>
                <w:szCs w:val="20"/>
              </w:rPr>
              <w:lastRenderedPageBreak/>
              <w:t>Actividades complementarias:</w:t>
            </w:r>
            <w:r w:rsidRPr="00BF2842">
              <w:rPr>
                <w:rFonts w:cstheme="minorHAnsi"/>
                <w:color w:val="000000" w:themeColor="text1"/>
                <w:sz w:val="20"/>
                <w:szCs w:val="20"/>
              </w:rPr>
              <w:t xml:space="preserve"> Hacer énfasis en que los criterios de divisibilidad son herramientas que permiten determinar, sin realizar la división correspondiente, si un numero es divisible por otro o no lo es.</w:t>
            </w:r>
          </w:p>
        </w:tc>
      </w:tr>
    </w:tbl>
    <w:p w:rsidR="0029224A" w:rsidRPr="00BF2842" w:rsidRDefault="0029224A" w:rsidP="0029224A">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Números primos y compuestos</w:t>
            </w:r>
          </w:p>
        </w:tc>
      </w:tr>
      <w:tr w:rsidR="0029224A" w:rsidRPr="00BF2842" w:rsidTr="005A61ED">
        <w:trPr>
          <w:trHeight w:val="165"/>
        </w:trPr>
        <w:tc>
          <w:tcPr>
            <w:tcW w:w="13750" w:type="dxa"/>
            <w:gridSpan w:val="2"/>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spacing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29224A" w:rsidRPr="00BF2842" w:rsidTr="005A61ED">
        <w:trPr>
          <w:trHeight w:val="70"/>
        </w:trPr>
        <w:tc>
          <w:tcPr>
            <w:tcW w:w="6036" w:type="dxa"/>
            <w:shd w:val="clear" w:color="auto" w:fill="auto"/>
          </w:tcPr>
          <w:p w:rsidR="0029224A" w:rsidRPr="00BF2842" w:rsidRDefault="0029224A" w:rsidP="005A61ED">
            <w:pPr>
              <w:pStyle w:val="NormalWeb"/>
              <w:spacing w:after="0" w:afterAutospacing="0"/>
              <w:jc w:val="left"/>
              <w:rPr>
                <w:rFonts w:asciiTheme="minorHAnsi" w:hAnsiTheme="minorHAnsi" w:cstheme="minorHAnsi"/>
                <w:color w:val="000000" w:themeColor="text1"/>
                <w:lang w:val="es-ES"/>
              </w:rPr>
            </w:pPr>
            <w:r w:rsidRPr="00BF2842">
              <w:rPr>
                <w:rFonts w:asciiTheme="minorHAnsi" w:hAnsiTheme="minorHAnsi" w:cstheme="minorHAnsi"/>
                <w:b/>
                <w:color w:val="000000" w:themeColor="text1"/>
              </w:rPr>
              <w:t>Conceptualización:</w:t>
            </w:r>
            <w:r w:rsidRPr="00BF2842">
              <w:rPr>
                <w:rFonts w:asciiTheme="minorHAnsi" w:hAnsiTheme="minorHAnsi" w:cstheme="minorHAnsi"/>
                <w:color w:val="000000" w:themeColor="text1"/>
                <w:lang w:val="es-ES"/>
              </w:rPr>
              <w:t xml:space="preserve"> Un número primo tiene solamente dos divisores diferentes: 1 y el mismo número.   </w:t>
            </w:r>
          </w:p>
          <w:p w:rsidR="0029224A" w:rsidRPr="00BF2842" w:rsidRDefault="0029224A" w:rsidP="005A61ED">
            <w:pPr>
              <w:pStyle w:val="NormalWeb"/>
              <w:spacing w:after="0" w:afterAutospacing="0"/>
              <w:jc w:val="left"/>
              <w:rPr>
                <w:rFonts w:asciiTheme="minorHAnsi" w:hAnsiTheme="minorHAnsi" w:cstheme="minorHAnsi"/>
                <w:color w:val="000000" w:themeColor="text1"/>
                <w:lang w:val="es-ES"/>
              </w:rPr>
            </w:pPr>
            <w:r w:rsidRPr="00BF2842">
              <w:rPr>
                <w:rFonts w:asciiTheme="minorHAnsi" w:hAnsiTheme="minorHAnsi" w:cstheme="minorHAnsi"/>
                <w:color w:val="000000" w:themeColor="text1"/>
                <w:lang w:val="es-ES"/>
              </w:rPr>
              <w:t xml:space="preserve"> </w:t>
            </w:r>
            <w:r w:rsidRPr="00BF2842">
              <w:rPr>
                <w:rFonts w:asciiTheme="minorHAnsi" w:hAnsiTheme="minorHAnsi" w:cstheme="minorHAnsi"/>
                <w:color w:val="000000" w:themeColor="text1"/>
              </w:rPr>
              <w:t>Los 25 primeros números primos son 2, 3, 5, 7, 11, 13, 17, 19, 23, 29, 31, 37, 41, 43, 47, 53, 59, 61, 67, 71, 73, 79, 83, 89 y 97, que son todos los primos menores que 100</w:t>
            </w:r>
          </w:p>
          <w:p w:rsidR="0029224A" w:rsidRPr="00BF2842" w:rsidRDefault="0029224A" w:rsidP="005A61ED">
            <w:pPr>
              <w:pStyle w:val="NormalWeb"/>
              <w:spacing w:before="240" w:beforeAutospacing="0" w:after="0" w:afterAutospacing="0"/>
              <w:jc w:val="left"/>
              <w:rPr>
                <w:rFonts w:asciiTheme="minorHAnsi" w:hAnsiTheme="minorHAnsi" w:cstheme="minorHAnsi"/>
                <w:color w:val="000000" w:themeColor="text1"/>
                <w:lang w:val="es-ES"/>
              </w:rPr>
            </w:pPr>
            <w:r w:rsidRPr="00BF2842">
              <w:rPr>
                <w:rFonts w:asciiTheme="minorHAnsi" w:hAnsiTheme="minorHAnsi" w:cstheme="minorHAnsi"/>
                <w:color w:val="000000" w:themeColor="text1"/>
                <w:lang w:val="es-ES"/>
              </w:rPr>
              <w:t>Un número es compuesto cuando tiene más de de dos divisores.0y1 no son números primos ni compuestos. Estos son algunos  de ellos</w:t>
            </w:r>
          </w:p>
          <w:p w:rsidR="0029224A" w:rsidRPr="00BF2842" w:rsidRDefault="0029224A" w:rsidP="005A61ED">
            <w:pPr>
              <w:pStyle w:val="NormalWeb"/>
              <w:spacing w:before="240" w:beforeAutospacing="0" w:after="0" w:afterAutospacing="0"/>
              <w:jc w:val="left"/>
              <w:rPr>
                <w:rFonts w:asciiTheme="minorHAnsi" w:hAnsiTheme="minorHAnsi" w:cstheme="minorHAnsi"/>
                <w:color w:val="000000" w:themeColor="text1"/>
                <w:lang w:val="es-ES"/>
              </w:rPr>
            </w:pPr>
            <w:r w:rsidRPr="00BF2842">
              <w:rPr>
                <w:rFonts w:asciiTheme="minorHAnsi" w:hAnsiTheme="minorHAnsi" w:cstheme="minorHAnsi"/>
                <w:color w:val="000000" w:themeColor="text1"/>
                <w:lang w:val="es-ES"/>
              </w:rPr>
              <w:t xml:space="preserve">4 6 8 9 10 12 14 15 16 18 20 21 22 24 25 26 27 28 30 32 33 34 35 </w:t>
            </w:r>
          </w:p>
        </w:tc>
        <w:tc>
          <w:tcPr>
            <w:tcW w:w="3402" w:type="dxa"/>
            <w:shd w:val="clear" w:color="auto" w:fill="auto"/>
          </w:tcPr>
          <w:p w:rsidR="0029224A" w:rsidRPr="00BF2842" w:rsidRDefault="0029224A" w:rsidP="005A61ED">
            <w:pPr>
              <w:spacing w:after="0"/>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Proponer ejercicios de resolución mental, enunciando diversas preguntas; éstas pueden ser:</w:t>
            </w:r>
          </w:p>
          <w:p w:rsidR="0029224A" w:rsidRPr="00BF2842" w:rsidRDefault="0029224A" w:rsidP="005A61ED">
            <w:pPr>
              <w:spacing w:after="0"/>
              <w:rPr>
                <w:rFonts w:cstheme="minorHAnsi"/>
                <w:color w:val="000000" w:themeColor="text1"/>
                <w:sz w:val="20"/>
                <w:szCs w:val="20"/>
              </w:rPr>
            </w:pPr>
            <w:r w:rsidRPr="00BF2842">
              <w:rPr>
                <w:rFonts w:cstheme="minorHAnsi"/>
                <w:color w:val="000000" w:themeColor="text1"/>
                <w:sz w:val="20"/>
                <w:szCs w:val="20"/>
              </w:rPr>
              <w:t>Decir dos números primos que se encuentren entre 26 y 56</w:t>
            </w:r>
          </w:p>
          <w:p w:rsidR="0029224A" w:rsidRPr="00BF2842" w:rsidRDefault="0029224A" w:rsidP="005A61ED">
            <w:pPr>
              <w:spacing w:after="0"/>
              <w:rPr>
                <w:rFonts w:cstheme="minorHAnsi"/>
                <w:color w:val="000000" w:themeColor="text1"/>
                <w:sz w:val="20"/>
                <w:szCs w:val="20"/>
              </w:rPr>
            </w:pPr>
            <w:r w:rsidRPr="00BF2842">
              <w:rPr>
                <w:rFonts w:cstheme="minorHAnsi"/>
                <w:color w:val="000000" w:themeColor="text1"/>
                <w:sz w:val="20"/>
                <w:szCs w:val="20"/>
              </w:rPr>
              <w:t>Un número primo menor que 3, entre otros.</w:t>
            </w:r>
          </w:p>
          <w:p w:rsidR="0029224A" w:rsidRPr="00BF2842" w:rsidRDefault="0029224A" w:rsidP="005A61ED">
            <w:pPr>
              <w:spacing w:after="0"/>
              <w:rPr>
                <w:rFonts w:cstheme="minorHAnsi"/>
                <w:color w:val="000000" w:themeColor="text1"/>
                <w:sz w:val="20"/>
                <w:szCs w:val="20"/>
              </w:rPr>
            </w:pPr>
            <w:r w:rsidRPr="00BF2842">
              <w:rPr>
                <w:rFonts w:cstheme="minorHAnsi"/>
                <w:color w:val="000000" w:themeColor="text1"/>
                <w:sz w:val="20"/>
                <w:szCs w:val="20"/>
              </w:rPr>
              <w:t xml:space="preserve">Escribir una lista de números de tres y </w:t>
            </w:r>
          </w:p>
        </w:tc>
        <w:tc>
          <w:tcPr>
            <w:tcW w:w="4252" w:type="dxa"/>
            <w:shd w:val="clear" w:color="auto" w:fill="auto"/>
          </w:tcPr>
          <w:p w:rsidR="0029224A" w:rsidRPr="00BF2842" w:rsidRDefault="0029224A" w:rsidP="005A61ED">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Desarrollar varios ejercicios donde se realicen estas construcciones</w:t>
            </w:r>
          </w:p>
          <w:p w:rsidR="0029224A" w:rsidRPr="00BF2842" w:rsidRDefault="0029224A" w:rsidP="005A61ED">
            <w:pPr>
              <w:spacing w:line="240" w:lineRule="auto"/>
              <w:jc w:val="both"/>
              <w:rPr>
                <w:rFonts w:cstheme="minorHAnsi"/>
                <w:color w:val="000000" w:themeColor="text1"/>
                <w:sz w:val="20"/>
                <w:szCs w:val="20"/>
              </w:rPr>
            </w:pPr>
            <w:r w:rsidRPr="00BF2842">
              <w:rPr>
                <w:rFonts w:cstheme="minorHAnsi"/>
                <w:color w:val="000000" w:themeColor="text1"/>
                <w:sz w:val="20"/>
                <w:szCs w:val="20"/>
              </w:rPr>
              <w:t>Analizar la situación de los números 0 y 1 para deducir que ellos no son ni primos ni compuestos.</w:t>
            </w:r>
          </w:p>
        </w:tc>
      </w:tr>
    </w:tbl>
    <w:p w:rsidR="0029224A" w:rsidRPr="00BF2842" w:rsidRDefault="0029224A" w:rsidP="0029224A">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Descomposición en factores primos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
        <w:gridCol w:w="3285"/>
        <w:gridCol w:w="2751"/>
        <w:gridCol w:w="3402"/>
        <w:gridCol w:w="4252"/>
      </w:tblGrid>
      <w:tr w:rsidR="0029224A" w:rsidRPr="00BF2842" w:rsidTr="005A61ED">
        <w:trPr>
          <w:gridBefore w:val="1"/>
          <w:wBefore w:w="60" w:type="dxa"/>
          <w:trHeight w:val="70"/>
        </w:trPr>
        <w:tc>
          <w:tcPr>
            <w:tcW w:w="6036" w:type="dxa"/>
            <w:gridSpan w:val="2"/>
            <w:shd w:val="clear" w:color="auto" w:fill="auto"/>
          </w:tcPr>
          <w:p w:rsidR="0029224A" w:rsidRPr="00BF2842" w:rsidRDefault="0029224A" w:rsidP="005A61ED">
            <w:pPr>
              <w:pStyle w:val="NormalWeb"/>
              <w:spacing w:after="0" w:afterAutospacing="0"/>
              <w:jc w:val="left"/>
              <w:rPr>
                <w:rFonts w:asciiTheme="minorHAnsi" w:hAnsiTheme="minorHAnsi" w:cstheme="minorHAnsi"/>
                <w:color w:val="000000" w:themeColor="text1"/>
                <w:lang w:val="es-ES"/>
              </w:rPr>
            </w:pPr>
            <w:r w:rsidRPr="00BF2842">
              <w:rPr>
                <w:rFonts w:asciiTheme="minorHAnsi" w:hAnsiTheme="minorHAnsi" w:cstheme="minorHAnsi"/>
                <w:b/>
                <w:color w:val="000000" w:themeColor="text1"/>
              </w:rPr>
              <w:t>Conceptualización:</w:t>
            </w:r>
            <w:r w:rsidRPr="00BF2842">
              <w:rPr>
                <w:rFonts w:asciiTheme="minorHAnsi" w:hAnsiTheme="minorHAnsi" w:cstheme="minorHAnsi"/>
                <w:color w:val="000000" w:themeColor="text1"/>
                <w:lang w:val="es-ES"/>
              </w:rPr>
              <w:t xml:space="preserve"> </w:t>
            </w:r>
          </w:p>
          <w:p w:rsidR="0029224A" w:rsidRPr="00BF2842" w:rsidRDefault="0029224A" w:rsidP="005A61ED">
            <w:pPr>
              <w:pStyle w:val="NormalWeb"/>
              <w:spacing w:before="0" w:beforeAutospacing="0" w:after="240" w:afterAutospacing="0"/>
              <w:jc w:val="left"/>
              <w:rPr>
                <w:rFonts w:asciiTheme="minorHAnsi" w:hAnsiTheme="minorHAnsi" w:cstheme="minorHAnsi"/>
                <w:color w:val="000000" w:themeColor="text1"/>
              </w:rPr>
            </w:pPr>
            <w:r w:rsidRPr="00BF2842">
              <w:rPr>
                <w:rFonts w:asciiTheme="minorHAnsi" w:hAnsiTheme="minorHAnsi" w:cstheme="minorHAnsi"/>
                <w:color w:val="000000" w:themeColor="text1"/>
              </w:rPr>
              <w:t xml:space="preserve">Los números enteros compuestos, se pueden expresar como productos de potencias de números primos, a dicha expresión se le llama descomposición de un número en factores primos. </w:t>
            </w:r>
            <w:r w:rsidRPr="00BF2842">
              <w:rPr>
                <w:rFonts w:asciiTheme="minorHAnsi" w:hAnsiTheme="minorHAnsi" w:cstheme="minorHAnsi"/>
                <w:color w:val="000000" w:themeColor="text1"/>
              </w:rPr>
              <w:br/>
              <w:t>La descomposición de un número es muy útil pues ayuda a poder calcular el máximo común divisor o mínimo común múltiplo de varios números.</w:t>
            </w:r>
          </w:p>
        </w:tc>
        <w:tc>
          <w:tcPr>
            <w:tcW w:w="3402" w:type="dxa"/>
            <w:shd w:val="clear" w:color="auto" w:fill="auto"/>
          </w:tcPr>
          <w:p w:rsidR="0029224A" w:rsidRPr="00BF2842" w:rsidRDefault="0029224A" w:rsidP="005A61ED">
            <w:pPr>
              <w:spacing w:after="0"/>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Proponer ejercicios de descomposición en factores primos de números de tres y cuatro cifras. En cada uno, recalcar los criterios de divisibilidad y los números primos.</w:t>
            </w:r>
          </w:p>
          <w:p w:rsidR="0029224A" w:rsidRPr="00BF2842" w:rsidRDefault="0029224A" w:rsidP="005A61ED">
            <w:pPr>
              <w:spacing w:after="0"/>
              <w:rPr>
                <w:rFonts w:cstheme="minorHAnsi"/>
                <w:color w:val="000000" w:themeColor="text1"/>
                <w:sz w:val="20"/>
                <w:szCs w:val="20"/>
              </w:rPr>
            </w:pPr>
            <w:r w:rsidRPr="00BF2842">
              <w:rPr>
                <w:rFonts w:cstheme="minorHAnsi"/>
                <w:color w:val="000000" w:themeColor="text1"/>
                <w:sz w:val="20"/>
                <w:szCs w:val="20"/>
              </w:rPr>
              <w:t xml:space="preserve">Emplear el diagrama de árbol, luego </w:t>
            </w:r>
          </w:p>
        </w:tc>
        <w:tc>
          <w:tcPr>
            <w:tcW w:w="4252" w:type="dxa"/>
            <w:shd w:val="clear" w:color="auto" w:fill="auto"/>
          </w:tcPr>
          <w:p w:rsidR="0029224A" w:rsidRPr="00BF2842" w:rsidRDefault="0029224A" w:rsidP="005A61ED">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Realizar ejercicios utilizando la descomposición utilizando arboles de factorización.</w:t>
            </w:r>
          </w:p>
          <w:p w:rsidR="0029224A" w:rsidRPr="00BF2842" w:rsidRDefault="0029224A" w:rsidP="005A61ED">
            <w:pPr>
              <w:spacing w:line="240" w:lineRule="auto"/>
              <w:jc w:val="both"/>
              <w:rPr>
                <w:rFonts w:cstheme="minorHAnsi"/>
                <w:color w:val="000000" w:themeColor="text1"/>
                <w:sz w:val="20"/>
                <w:szCs w:val="20"/>
              </w:rPr>
            </w:pPr>
          </w:p>
        </w:tc>
      </w:tr>
      <w:tr w:rsidR="0029224A" w:rsidRPr="00BF2842" w:rsidTr="005A61ED">
        <w:trPr>
          <w:trHeight w:val="375"/>
        </w:trPr>
        <w:tc>
          <w:tcPr>
            <w:tcW w:w="13750" w:type="dxa"/>
            <w:gridSpan w:val="5"/>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Mínimo común múltiplo</w:t>
            </w:r>
          </w:p>
        </w:tc>
      </w:tr>
      <w:tr w:rsidR="0029224A" w:rsidRPr="00BF2842" w:rsidTr="005A61ED">
        <w:trPr>
          <w:trHeight w:val="165"/>
        </w:trPr>
        <w:tc>
          <w:tcPr>
            <w:tcW w:w="13750" w:type="dxa"/>
            <w:gridSpan w:val="5"/>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gridSpan w:val="2"/>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gridSpan w:val="3"/>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gridSpan w:val="2"/>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gridSpan w:val="3"/>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tbl>
      <w:tblPr>
        <w:tblpPr w:leftFromText="141" w:rightFromText="141" w:vertAnchor="text" w:horzAnchor="margin" w:tblpY="2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29224A" w:rsidRPr="00BF2842" w:rsidTr="005A61ED">
        <w:trPr>
          <w:trHeight w:val="70"/>
        </w:trPr>
        <w:tc>
          <w:tcPr>
            <w:tcW w:w="6036" w:type="dxa"/>
            <w:shd w:val="clear" w:color="auto" w:fill="auto"/>
          </w:tcPr>
          <w:p w:rsidR="0029224A" w:rsidRPr="00BF2842" w:rsidRDefault="0029224A" w:rsidP="005A61ED">
            <w:pPr>
              <w:pStyle w:val="NormalWeb"/>
              <w:spacing w:before="0" w:beforeAutospacing="0" w:after="0" w:afterAutospacing="0"/>
              <w:jc w:val="left"/>
              <w:rPr>
                <w:rFonts w:asciiTheme="minorHAnsi" w:hAnsiTheme="minorHAnsi" w:cstheme="minorHAnsi"/>
                <w:color w:val="000000" w:themeColor="text1"/>
                <w:lang w:val="es-ES"/>
              </w:rPr>
            </w:pPr>
            <w:r w:rsidRPr="00BF2842">
              <w:rPr>
                <w:rFonts w:asciiTheme="minorHAnsi" w:hAnsiTheme="minorHAnsi" w:cstheme="minorHAnsi"/>
                <w:b/>
                <w:color w:val="000000" w:themeColor="text1"/>
              </w:rPr>
              <w:t>Conceptualización:</w:t>
            </w:r>
            <w:r w:rsidRPr="00BF2842">
              <w:rPr>
                <w:rFonts w:asciiTheme="minorHAnsi" w:hAnsiTheme="minorHAnsi" w:cstheme="minorHAnsi"/>
                <w:color w:val="000000" w:themeColor="text1"/>
                <w:lang w:val="es-ES"/>
              </w:rPr>
              <w:t xml:space="preserve"> El menor de los múltiplos comunes, distintos de cero, de dos o más números se llama Mínimo Común Múltiplo de los números.</w:t>
            </w:r>
          </w:p>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color w:val="000000" w:themeColor="text1"/>
                <w:sz w:val="20"/>
                <w:szCs w:val="20"/>
                <w:lang w:val="es-ES" w:eastAsia="es-CO"/>
              </w:rPr>
              <w:t xml:space="preserve">Partiendo de dos o más números y por descomposición en factores primos, expresados como producto de factores primos, su mínimo común múltiplo será el resultado de multiplicar los factores comunes y no comunes elevados a la mayor potencia, por ejemplo el </w:t>
            </w:r>
            <w:proofErr w:type="spellStart"/>
            <w:r w:rsidRPr="00BF2842">
              <w:rPr>
                <w:rFonts w:eastAsia="Times New Roman" w:cstheme="minorHAnsi"/>
                <w:color w:val="000000" w:themeColor="text1"/>
                <w:sz w:val="20"/>
                <w:szCs w:val="20"/>
                <w:lang w:val="es-ES" w:eastAsia="es-CO"/>
              </w:rPr>
              <w:t>mcm</w:t>
            </w:r>
            <w:proofErr w:type="spellEnd"/>
            <w:r w:rsidRPr="00BF2842">
              <w:rPr>
                <w:rFonts w:eastAsia="Times New Roman" w:cstheme="minorHAnsi"/>
                <w:color w:val="000000" w:themeColor="text1"/>
                <w:sz w:val="20"/>
                <w:szCs w:val="20"/>
                <w:lang w:val="es-ES" w:eastAsia="es-CO"/>
              </w:rPr>
              <w:t xml:space="preserve"> de 72 y 50 será:</w:t>
            </w:r>
          </w:p>
          <w:tbl>
            <w:tblPr>
              <w:tblW w:w="0" w:type="auto"/>
              <w:tblCellSpacing w:w="15" w:type="dxa"/>
              <w:tblCellMar>
                <w:top w:w="15" w:type="dxa"/>
                <w:left w:w="15" w:type="dxa"/>
                <w:bottom w:w="15" w:type="dxa"/>
                <w:right w:w="15" w:type="dxa"/>
              </w:tblCellMar>
              <w:tblLook w:val="04A0"/>
            </w:tblPr>
            <w:tblGrid>
              <w:gridCol w:w="891"/>
              <w:gridCol w:w="81"/>
            </w:tblGrid>
            <w:tr w:rsidR="0029224A" w:rsidRPr="00BF2842" w:rsidTr="005A61ED">
              <w:trPr>
                <w:tblCellSpacing w:w="15" w:type="dxa"/>
              </w:trPr>
              <w:tc>
                <w:tcPr>
                  <w:tcW w:w="0" w:type="auto"/>
                  <w:shd w:val="clear" w:color="auto" w:fill="auto"/>
                  <w:vAlign w:val="center"/>
                  <w:hideMark/>
                </w:tcPr>
                <w:tbl>
                  <w:tblPr>
                    <w:tblW w:w="0" w:type="auto"/>
                    <w:tblCellSpacing w:w="15" w:type="dxa"/>
                    <w:tblInd w:w="720" w:type="dxa"/>
                    <w:tblCellMar>
                      <w:top w:w="15" w:type="dxa"/>
                      <w:left w:w="15" w:type="dxa"/>
                      <w:bottom w:w="15" w:type="dxa"/>
                      <w:right w:w="15" w:type="dxa"/>
                    </w:tblCellMar>
                    <w:tblLook w:val="04A0"/>
                  </w:tblPr>
                  <w:tblGrid>
                    <w:gridCol w:w="96"/>
                  </w:tblGrid>
                  <w:tr w:rsidR="0029224A" w:rsidRPr="00BF2842" w:rsidTr="005A61ED">
                    <w:trPr>
                      <w:tblCellSpacing w:w="15" w:type="dxa"/>
                    </w:trPr>
                    <w:tc>
                      <w:tcPr>
                        <w:tcW w:w="0" w:type="auto"/>
                        <w:vAlign w:val="center"/>
                        <w:hideMark/>
                      </w:tcPr>
                      <w:p w:rsidR="0029224A" w:rsidRPr="00BF2842" w:rsidRDefault="0029224A" w:rsidP="005A61ED">
                        <w:pPr>
                          <w:framePr w:hSpace="141" w:wrap="around" w:vAnchor="text" w:hAnchor="margin" w:y="242"/>
                          <w:spacing w:after="0" w:line="240" w:lineRule="auto"/>
                          <w:rPr>
                            <w:rFonts w:eastAsia="Times New Roman" w:cstheme="minorHAnsi"/>
                            <w:color w:val="000000" w:themeColor="text1"/>
                            <w:sz w:val="20"/>
                            <w:szCs w:val="20"/>
                            <w:lang w:eastAsia="es-CO"/>
                          </w:rPr>
                        </w:pPr>
                      </w:p>
                    </w:tc>
                  </w:tr>
                  <w:tr w:rsidR="0029224A" w:rsidRPr="00BF2842" w:rsidTr="005A61ED">
                    <w:trPr>
                      <w:tblCellSpacing w:w="15" w:type="dxa"/>
                    </w:trPr>
                    <w:tc>
                      <w:tcPr>
                        <w:tcW w:w="0" w:type="auto"/>
                        <w:vAlign w:val="center"/>
                        <w:hideMark/>
                      </w:tcPr>
                      <w:p w:rsidR="0029224A" w:rsidRPr="00BF2842" w:rsidRDefault="0029224A" w:rsidP="005A61ED">
                        <w:pPr>
                          <w:framePr w:hSpace="141" w:wrap="around" w:vAnchor="text" w:hAnchor="margin" w:y="242"/>
                          <w:spacing w:after="0" w:line="240" w:lineRule="auto"/>
                          <w:rPr>
                            <w:rFonts w:eastAsia="Times New Roman" w:cstheme="minorHAnsi"/>
                            <w:color w:val="000000" w:themeColor="text1"/>
                            <w:sz w:val="20"/>
                            <w:szCs w:val="20"/>
                            <w:lang w:eastAsia="es-CO"/>
                          </w:rPr>
                        </w:pPr>
                      </w:p>
                    </w:tc>
                  </w:tr>
                </w:tbl>
                <w:p w:rsidR="0029224A" w:rsidRPr="00BF2842" w:rsidRDefault="0029224A" w:rsidP="005A61ED">
                  <w:pPr>
                    <w:framePr w:hSpace="141" w:wrap="around" w:vAnchor="text" w:hAnchor="margin" w:y="242"/>
                    <w:spacing w:after="0" w:line="240" w:lineRule="auto"/>
                    <w:ind w:left="720"/>
                    <w:rPr>
                      <w:rFonts w:eastAsia="Times New Roman" w:cstheme="minorHAnsi"/>
                      <w:color w:val="000000" w:themeColor="text1"/>
                      <w:sz w:val="20"/>
                      <w:szCs w:val="20"/>
                      <w:lang w:eastAsia="es-CO"/>
                    </w:rPr>
                  </w:pPr>
                </w:p>
              </w:tc>
              <w:tc>
                <w:tcPr>
                  <w:tcW w:w="0" w:type="auto"/>
                  <w:shd w:val="clear" w:color="auto" w:fill="auto"/>
                  <w:vAlign w:val="center"/>
                  <w:hideMark/>
                </w:tcPr>
                <w:p w:rsidR="0029224A" w:rsidRPr="00BF2842" w:rsidRDefault="0029224A" w:rsidP="005A61ED">
                  <w:pPr>
                    <w:framePr w:hSpace="141" w:wrap="around" w:vAnchor="text" w:hAnchor="margin" w:y="242"/>
                    <w:spacing w:after="0" w:line="240" w:lineRule="auto"/>
                    <w:ind w:left="720"/>
                    <w:rPr>
                      <w:rFonts w:eastAsia="Times New Roman" w:cstheme="minorHAnsi"/>
                      <w:color w:val="000000" w:themeColor="text1"/>
                      <w:sz w:val="20"/>
                      <w:szCs w:val="20"/>
                      <w:lang w:eastAsia="es-CO"/>
                    </w:rPr>
                  </w:pPr>
                </w:p>
              </w:tc>
            </w:tr>
          </w:tbl>
          <w:p w:rsidR="0029224A" w:rsidRPr="00BF2842" w:rsidRDefault="0029224A" w:rsidP="005A61ED">
            <w:pPr>
              <w:pStyle w:val="NormalWeb"/>
              <w:spacing w:after="0" w:afterAutospacing="0"/>
              <w:jc w:val="left"/>
              <w:rPr>
                <w:rFonts w:asciiTheme="minorHAnsi" w:hAnsiTheme="minorHAnsi" w:cstheme="minorHAnsi"/>
                <w:color w:val="000000" w:themeColor="text1"/>
                <w:lang w:val="es-ES"/>
              </w:rPr>
            </w:pPr>
          </w:p>
        </w:tc>
        <w:tc>
          <w:tcPr>
            <w:tcW w:w="3402" w:type="dxa"/>
            <w:shd w:val="clear" w:color="auto" w:fill="auto"/>
          </w:tcPr>
          <w:p w:rsidR="0029224A" w:rsidRPr="00BF2842" w:rsidRDefault="0029224A" w:rsidP="005A61ED">
            <w:pPr>
              <w:spacing w:after="0" w:line="240" w:lineRule="auto"/>
              <w:rPr>
                <w:rFonts w:cstheme="minorHAnsi"/>
                <w:b/>
                <w:color w:val="000000" w:themeColor="text1"/>
                <w:sz w:val="20"/>
                <w:szCs w:val="20"/>
              </w:rPr>
            </w:pPr>
            <w:r w:rsidRPr="00BF2842">
              <w:rPr>
                <w:rFonts w:cstheme="minorHAnsi"/>
                <w:b/>
                <w:color w:val="000000" w:themeColor="text1"/>
                <w:sz w:val="20"/>
                <w:szCs w:val="20"/>
              </w:rPr>
              <w:t xml:space="preserve">Evaluación sumativa: </w:t>
            </w:r>
          </w:p>
          <w:p w:rsidR="0029224A" w:rsidRPr="00BF2842" w:rsidRDefault="0029224A" w:rsidP="005A61ED">
            <w:pPr>
              <w:spacing w:after="0" w:line="240" w:lineRule="auto"/>
              <w:rPr>
                <w:rFonts w:cstheme="minorHAnsi"/>
                <w:color w:val="000000" w:themeColor="text1"/>
                <w:sz w:val="20"/>
                <w:szCs w:val="20"/>
              </w:rPr>
            </w:pPr>
            <w:r w:rsidRPr="00BF2842">
              <w:rPr>
                <w:rFonts w:cstheme="minorHAnsi"/>
                <w:color w:val="000000" w:themeColor="text1"/>
                <w:sz w:val="20"/>
                <w:szCs w:val="20"/>
              </w:rPr>
              <w:t>Resaltar que el conjunto de múltiplos de un número tiene infinitos elementos.</w:t>
            </w:r>
          </w:p>
          <w:p w:rsidR="0029224A" w:rsidRPr="00BF2842" w:rsidRDefault="0029224A" w:rsidP="005A61ED">
            <w:pPr>
              <w:spacing w:after="0" w:line="240" w:lineRule="auto"/>
              <w:rPr>
                <w:rFonts w:cstheme="minorHAnsi"/>
                <w:color w:val="000000" w:themeColor="text1"/>
                <w:sz w:val="20"/>
                <w:szCs w:val="20"/>
              </w:rPr>
            </w:pPr>
            <w:r w:rsidRPr="00BF2842">
              <w:rPr>
                <w:rFonts w:cstheme="minorHAnsi"/>
                <w:color w:val="000000" w:themeColor="text1"/>
                <w:sz w:val="20"/>
                <w:szCs w:val="20"/>
              </w:rPr>
              <w:t>Expresar de manera oral y escrita el significado del mínimo común múltiplo de tres números.</w:t>
            </w:r>
          </w:p>
          <w:p w:rsidR="0029224A" w:rsidRPr="00BF2842" w:rsidRDefault="0029224A" w:rsidP="005A61ED">
            <w:pPr>
              <w:spacing w:after="0" w:line="240" w:lineRule="auto"/>
              <w:rPr>
                <w:rFonts w:cstheme="minorHAnsi"/>
                <w:color w:val="000000" w:themeColor="text1"/>
                <w:sz w:val="20"/>
                <w:szCs w:val="20"/>
              </w:rPr>
            </w:pPr>
            <w:r w:rsidRPr="00BF2842">
              <w:rPr>
                <w:rFonts w:cstheme="minorHAnsi"/>
                <w:color w:val="000000" w:themeColor="text1"/>
                <w:sz w:val="20"/>
                <w:szCs w:val="20"/>
              </w:rPr>
              <w:t xml:space="preserve">Realizar ejercicios de aplicación del </w:t>
            </w:r>
            <w:proofErr w:type="spellStart"/>
            <w:r w:rsidRPr="00BF2842">
              <w:rPr>
                <w:rFonts w:cstheme="minorHAnsi"/>
                <w:color w:val="000000" w:themeColor="text1"/>
                <w:sz w:val="20"/>
                <w:szCs w:val="20"/>
              </w:rPr>
              <w:t>m.c.m.</w:t>
            </w:r>
            <w:proofErr w:type="spellEnd"/>
            <w:r w:rsidRPr="00BF2842">
              <w:rPr>
                <w:rFonts w:cstheme="minorHAnsi"/>
                <w:color w:val="000000" w:themeColor="text1"/>
                <w:sz w:val="20"/>
                <w:szCs w:val="20"/>
              </w:rPr>
              <w:t xml:space="preserve"> en los que identifiquen su uso.</w:t>
            </w:r>
          </w:p>
        </w:tc>
        <w:tc>
          <w:tcPr>
            <w:tcW w:w="4252" w:type="dxa"/>
            <w:shd w:val="clear" w:color="auto" w:fill="auto"/>
          </w:tcPr>
          <w:p w:rsidR="0029224A" w:rsidRPr="00BF2842" w:rsidRDefault="0029224A" w:rsidP="005A61ED">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w:t>
            </w:r>
          </w:p>
          <w:p w:rsidR="0029224A" w:rsidRPr="00BF2842" w:rsidRDefault="0029224A" w:rsidP="005A61ED">
            <w:pPr>
              <w:spacing w:line="240" w:lineRule="auto"/>
              <w:jc w:val="both"/>
              <w:rPr>
                <w:rFonts w:cstheme="minorHAnsi"/>
                <w:color w:val="000000" w:themeColor="text1"/>
                <w:sz w:val="20"/>
                <w:szCs w:val="20"/>
              </w:rPr>
            </w:pPr>
            <w:r w:rsidRPr="00BF2842">
              <w:rPr>
                <w:rFonts w:cstheme="minorHAnsi"/>
                <w:color w:val="000000" w:themeColor="text1"/>
                <w:sz w:val="20"/>
                <w:szCs w:val="20"/>
              </w:rPr>
              <w:t xml:space="preserve">Solicitar que calculen el </w:t>
            </w:r>
            <w:proofErr w:type="spellStart"/>
            <w:r w:rsidRPr="00BF2842">
              <w:rPr>
                <w:rFonts w:cstheme="minorHAnsi"/>
                <w:color w:val="000000" w:themeColor="text1"/>
                <w:sz w:val="20"/>
                <w:szCs w:val="20"/>
              </w:rPr>
              <w:t>m.c.m.</w:t>
            </w:r>
            <w:proofErr w:type="spellEnd"/>
            <w:r w:rsidRPr="00BF2842">
              <w:rPr>
                <w:rFonts w:cstheme="minorHAnsi"/>
                <w:color w:val="000000" w:themeColor="text1"/>
                <w:sz w:val="20"/>
                <w:szCs w:val="20"/>
              </w:rPr>
              <w:t xml:space="preserve"> de dos o más números utilizando los dos métodos conocidos.</w:t>
            </w:r>
          </w:p>
        </w:tc>
      </w:tr>
    </w:tbl>
    <w:p w:rsidR="0029224A" w:rsidRPr="00BF2842" w:rsidRDefault="0029224A" w:rsidP="0029224A">
      <w:pPr>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Máximo Común Divisor</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tbl>
      <w:tblPr>
        <w:tblpPr w:leftFromText="141" w:rightFromText="141" w:vertAnchor="text" w:horzAnchor="margin" w:tblpY="2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382"/>
      </w:tblGrid>
      <w:tr w:rsidR="0029224A" w:rsidRPr="00BF2842" w:rsidTr="005A61ED">
        <w:trPr>
          <w:trHeight w:val="2440"/>
        </w:trPr>
        <w:tc>
          <w:tcPr>
            <w:tcW w:w="6036" w:type="dxa"/>
            <w:shd w:val="clear" w:color="auto" w:fill="auto"/>
          </w:tcPr>
          <w:p w:rsidR="0029224A" w:rsidRPr="00BF2842" w:rsidRDefault="0029224A" w:rsidP="005A61ED">
            <w:pPr>
              <w:pStyle w:val="NormalWeb"/>
              <w:spacing w:before="0" w:beforeAutospacing="0" w:after="0" w:afterAutospacing="0"/>
              <w:jc w:val="left"/>
              <w:rPr>
                <w:rFonts w:asciiTheme="minorHAnsi" w:hAnsiTheme="minorHAnsi" w:cstheme="minorHAnsi"/>
                <w:color w:val="000000" w:themeColor="text1"/>
                <w:lang w:val="es-ES"/>
              </w:rPr>
            </w:pPr>
            <w:r w:rsidRPr="00BF2842">
              <w:rPr>
                <w:rFonts w:asciiTheme="minorHAnsi" w:hAnsiTheme="minorHAnsi" w:cstheme="minorHAnsi"/>
                <w:b/>
                <w:color w:val="000000" w:themeColor="text1"/>
              </w:rPr>
              <w:t>Conceptualización:</w:t>
            </w:r>
            <w:r w:rsidRPr="00BF2842">
              <w:rPr>
                <w:rFonts w:asciiTheme="minorHAnsi" w:hAnsiTheme="minorHAnsi" w:cstheme="minorHAnsi"/>
                <w:color w:val="000000" w:themeColor="text1"/>
                <w:lang w:val="es-ES"/>
              </w:rPr>
              <w:t xml:space="preserve">   El máximo común divisor </w:t>
            </w:r>
            <w:proofErr w:type="spellStart"/>
            <w:r w:rsidRPr="00BF2842">
              <w:rPr>
                <w:rFonts w:asciiTheme="minorHAnsi" w:hAnsiTheme="minorHAnsi" w:cstheme="minorHAnsi"/>
                <w:color w:val="000000" w:themeColor="text1"/>
                <w:lang w:val="es-ES"/>
              </w:rPr>
              <w:t>m.c.d.</w:t>
            </w:r>
            <w:proofErr w:type="spellEnd"/>
            <w:r w:rsidRPr="00BF2842">
              <w:rPr>
                <w:rFonts w:asciiTheme="minorHAnsi" w:hAnsiTheme="minorHAnsi" w:cstheme="minorHAnsi"/>
                <w:color w:val="000000" w:themeColor="text1"/>
                <w:lang w:val="es-ES"/>
              </w:rPr>
              <w:t xml:space="preserve"> de dos o más números naturales es el mayor de sus divisores comunes.</w:t>
            </w:r>
          </w:p>
          <w:p w:rsidR="0029224A" w:rsidRPr="00BF2842" w:rsidRDefault="0029224A" w:rsidP="005A61ED">
            <w:pPr>
              <w:pStyle w:val="NormalWeb"/>
              <w:rPr>
                <w:rFonts w:asciiTheme="minorHAnsi" w:hAnsiTheme="minorHAnsi" w:cstheme="minorHAnsi"/>
                <w:color w:val="000000" w:themeColor="text1"/>
                <w:lang w:val="es-ES"/>
              </w:rPr>
            </w:pPr>
            <w:r w:rsidRPr="00BF2842">
              <w:rPr>
                <w:rFonts w:asciiTheme="minorHAnsi" w:hAnsiTheme="minorHAnsi" w:cstheme="minorHAnsi"/>
                <w:color w:val="000000" w:themeColor="text1"/>
                <w:lang w:val="es-ES"/>
              </w:rPr>
              <w:t xml:space="preserve">El máximo común divisor de dos números puede calcularse determinando la </w:t>
            </w:r>
            <w:hyperlink r:id="rId7" w:tooltip="Descomposición en factores primos" w:history="1">
              <w:r w:rsidRPr="00BF2842">
                <w:rPr>
                  <w:rStyle w:val="Hipervnculo"/>
                  <w:rFonts w:asciiTheme="minorHAnsi" w:eastAsiaTheme="majorEastAsia" w:hAnsiTheme="minorHAnsi" w:cstheme="minorHAnsi"/>
                  <w:color w:val="000000" w:themeColor="text1"/>
                  <w:lang w:val="es-ES"/>
                </w:rPr>
                <w:t>descomposición en factores primos</w:t>
              </w:r>
            </w:hyperlink>
            <w:r w:rsidRPr="00BF2842">
              <w:rPr>
                <w:rFonts w:asciiTheme="minorHAnsi" w:hAnsiTheme="minorHAnsi" w:cstheme="minorHAnsi"/>
                <w:color w:val="000000" w:themeColor="text1"/>
                <w:lang w:val="es-ES"/>
              </w:rPr>
              <w:t xml:space="preserve"> de los dos números y tomando los factores comunes elevados a la menor potencia, el producto de los cuales será el MCD. Por ejemplo, para calcular el máximo común divisor de 48 y de 60 obtenemos la factorización en factores </w:t>
            </w:r>
            <w:proofErr w:type="spellStart"/>
            <w:r w:rsidRPr="00BF2842">
              <w:rPr>
                <w:rFonts w:asciiTheme="minorHAnsi" w:hAnsiTheme="minorHAnsi" w:cstheme="minorHAnsi"/>
                <w:color w:val="000000" w:themeColor="text1"/>
                <w:lang w:val="es-ES"/>
              </w:rPr>
              <w:t>primoS</w:t>
            </w:r>
            <w:proofErr w:type="spellEnd"/>
          </w:p>
          <w:tbl>
            <w:tblPr>
              <w:tblW w:w="0" w:type="auto"/>
              <w:tblCellSpacing w:w="15" w:type="dxa"/>
              <w:tblCellMar>
                <w:top w:w="15" w:type="dxa"/>
                <w:left w:w="15" w:type="dxa"/>
                <w:bottom w:w="15" w:type="dxa"/>
                <w:right w:w="15" w:type="dxa"/>
              </w:tblCellMar>
              <w:tblLook w:val="04A0"/>
            </w:tblPr>
            <w:tblGrid>
              <w:gridCol w:w="891"/>
              <w:gridCol w:w="891"/>
            </w:tblGrid>
            <w:tr w:rsidR="0029224A" w:rsidRPr="00BF2842" w:rsidTr="005A61ED">
              <w:trPr>
                <w:tblCellSpacing w:w="15" w:type="dxa"/>
              </w:trPr>
              <w:tc>
                <w:tcPr>
                  <w:tcW w:w="0" w:type="auto"/>
                  <w:vAlign w:val="center"/>
                  <w:hideMark/>
                </w:tcPr>
                <w:tbl>
                  <w:tblPr>
                    <w:tblW w:w="0" w:type="auto"/>
                    <w:tblCellSpacing w:w="15" w:type="dxa"/>
                    <w:tblInd w:w="720" w:type="dxa"/>
                    <w:tblCellMar>
                      <w:top w:w="15" w:type="dxa"/>
                      <w:left w:w="15" w:type="dxa"/>
                      <w:bottom w:w="15" w:type="dxa"/>
                      <w:right w:w="15" w:type="dxa"/>
                    </w:tblCellMar>
                    <w:tblLook w:val="04A0"/>
                  </w:tblPr>
                  <w:tblGrid>
                    <w:gridCol w:w="96"/>
                  </w:tblGrid>
                  <w:tr w:rsidR="0029224A" w:rsidRPr="00BF2842" w:rsidTr="005A61ED">
                    <w:trPr>
                      <w:tblCellSpacing w:w="15" w:type="dxa"/>
                    </w:trPr>
                    <w:tc>
                      <w:tcPr>
                        <w:tcW w:w="0" w:type="auto"/>
                        <w:vAlign w:val="center"/>
                        <w:hideMark/>
                      </w:tcPr>
                      <w:p w:rsidR="0029224A" w:rsidRPr="00BF2842" w:rsidRDefault="0029224A" w:rsidP="005A61ED">
                        <w:pPr>
                          <w:framePr w:hSpace="141" w:wrap="around" w:vAnchor="text" w:hAnchor="margin" w:y="203"/>
                          <w:rPr>
                            <w:rFonts w:cstheme="minorHAnsi"/>
                            <w:color w:val="000000" w:themeColor="text1"/>
                            <w:sz w:val="20"/>
                            <w:szCs w:val="20"/>
                          </w:rPr>
                        </w:pPr>
                      </w:p>
                    </w:tc>
                  </w:tr>
                  <w:tr w:rsidR="0029224A" w:rsidRPr="00BF2842" w:rsidTr="005A61ED">
                    <w:trPr>
                      <w:tblCellSpacing w:w="15" w:type="dxa"/>
                    </w:trPr>
                    <w:tc>
                      <w:tcPr>
                        <w:tcW w:w="0" w:type="auto"/>
                        <w:vAlign w:val="center"/>
                        <w:hideMark/>
                      </w:tcPr>
                      <w:p w:rsidR="0029224A" w:rsidRPr="00BF2842" w:rsidRDefault="0029224A" w:rsidP="005A61ED">
                        <w:pPr>
                          <w:framePr w:hSpace="141" w:wrap="around" w:vAnchor="text" w:hAnchor="margin" w:y="203"/>
                          <w:rPr>
                            <w:rFonts w:cstheme="minorHAnsi"/>
                            <w:color w:val="000000" w:themeColor="text1"/>
                            <w:sz w:val="20"/>
                            <w:szCs w:val="20"/>
                          </w:rPr>
                        </w:pPr>
                      </w:p>
                    </w:tc>
                  </w:tr>
                </w:tbl>
                <w:p w:rsidR="0029224A" w:rsidRPr="00BF2842" w:rsidRDefault="0029224A" w:rsidP="005A61ED">
                  <w:pPr>
                    <w:framePr w:hSpace="141" w:wrap="around" w:vAnchor="text" w:hAnchor="margin" w:y="203"/>
                    <w:ind w:left="720"/>
                    <w:rPr>
                      <w:rFonts w:cstheme="minorHAnsi"/>
                      <w:color w:val="000000" w:themeColor="text1"/>
                      <w:sz w:val="20"/>
                      <w:szCs w:val="20"/>
                    </w:rPr>
                  </w:pPr>
                </w:p>
              </w:tc>
              <w:tc>
                <w:tcPr>
                  <w:tcW w:w="0" w:type="auto"/>
                  <w:vAlign w:val="center"/>
                  <w:hideMark/>
                </w:tcPr>
                <w:tbl>
                  <w:tblPr>
                    <w:tblW w:w="0" w:type="auto"/>
                    <w:tblCellSpacing w:w="15" w:type="dxa"/>
                    <w:tblInd w:w="720" w:type="dxa"/>
                    <w:tblCellMar>
                      <w:top w:w="15" w:type="dxa"/>
                      <w:left w:w="15" w:type="dxa"/>
                      <w:bottom w:w="15" w:type="dxa"/>
                      <w:right w:w="15" w:type="dxa"/>
                    </w:tblCellMar>
                    <w:tblLook w:val="04A0"/>
                  </w:tblPr>
                  <w:tblGrid>
                    <w:gridCol w:w="96"/>
                  </w:tblGrid>
                  <w:tr w:rsidR="0029224A" w:rsidRPr="00BF2842" w:rsidTr="005A61ED">
                    <w:trPr>
                      <w:tblCellSpacing w:w="15" w:type="dxa"/>
                    </w:trPr>
                    <w:tc>
                      <w:tcPr>
                        <w:tcW w:w="0" w:type="auto"/>
                        <w:vAlign w:val="center"/>
                        <w:hideMark/>
                      </w:tcPr>
                      <w:p w:rsidR="0029224A" w:rsidRPr="00BF2842" w:rsidRDefault="0029224A" w:rsidP="005A61ED">
                        <w:pPr>
                          <w:framePr w:hSpace="141" w:wrap="around" w:vAnchor="text" w:hAnchor="margin" w:y="203"/>
                          <w:rPr>
                            <w:rFonts w:cstheme="minorHAnsi"/>
                            <w:color w:val="000000" w:themeColor="text1"/>
                            <w:sz w:val="20"/>
                            <w:szCs w:val="20"/>
                          </w:rPr>
                        </w:pPr>
                      </w:p>
                    </w:tc>
                  </w:tr>
                  <w:tr w:rsidR="0029224A" w:rsidRPr="00BF2842" w:rsidTr="005A61ED">
                    <w:trPr>
                      <w:tblCellSpacing w:w="15" w:type="dxa"/>
                    </w:trPr>
                    <w:tc>
                      <w:tcPr>
                        <w:tcW w:w="0" w:type="auto"/>
                        <w:vAlign w:val="center"/>
                        <w:hideMark/>
                      </w:tcPr>
                      <w:p w:rsidR="0029224A" w:rsidRPr="00BF2842" w:rsidRDefault="0029224A" w:rsidP="005A61ED">
                        <w:pPr>
                          <w:framePr w:hSpace="141" w:wrap="around" w:vAnchor="text" w:hAnchor="margin" w:y="203"/>
                          <w:rPr>
                            <w:rFonts w:cstheme="minorHAnsi"/>
                            <w:color w:val="000000" w:themeColor="text1"/>
                            <w:sz w:val="20"/>
                            <w:szCs w:val="20"/>
                          </w:rPr>
                        </w:pPr>
                      </w:p>
                    </w:tc>
                  </w:tr>
                </w:tbl>
                <w:p w:rsidR="0029224A" w:rsidRPr="00BF2842" w:rsidRDefault="0029224A" w:rsidP="005A61ED">
                  <w:pPr>
                    <w:framePr w:hSpace="141" w:wrap="around" w:vAnchor="text" w:hAnchor="margin" w:y="203"/>
                    <w:ind w:left="720"/>
                    <w:rPr>
                      <w:rFonts w:cstheme="minorHAnsi"/>
                      <w:color w:val="000000" w:themeColor="text1"/>
                      <w:sz w:val="20"/>
                      <w:szCs w:val="20"/>
                    </w:rPr>
                  </w:pPr>
                </w:p>
              </w:tc>
            </w:tr>
          </w:tbl>
          <w:p w:rsidR="0029224A" w:rsidRPr="00BF2842" w:rsidRDefault="0029224A" w:rsidP="005A61ED">
            <w:pPr>
              <w:pStyle w:val="NormalWeb"/>
              <w:rPr>
                <w:rFonts w:asciiTheme="minorHAnsi" w:hAnsiTheme="minorHAnsi" w:cstheme="minorHAnsi"/>
                <w:color w:val="000000" w:themeColor="text1"/>
                <w:lang w:val="es-ES"/>
              </w:rPr>
            </w:pPr>
          </w:p>
        </w:tc>
        <w:tc>
          <w:tcPr>
            <w:tcW w:w="3402" w:type="dxa"/>
            <w:shd w:val="clear" w:color="auto" w:fill="auto"/>
          </w:tcPr>
          <w:p w:rsidR="0029224A" w:rsidRPr="00BF2842" w:rsidRDefault="0029224A" w:rsidP="005A61ED">
            <w:pPr>
              <w:spacing w:after="0"/>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 xml:space="preserve">Proponer ejercicios en los que deba hallar el </w:t>
            </w:r>
            <w:proofErr w:type="spellStart"/>
            <w:r w:rsidRPr="00BF2842">
              <w:rPr>
                <w:rFonts w:cstheme="minorHAnsi"/>
                <w:color w:val="000000" w:themeColor="text1"/>
                <w:sz w:val="20"/>
                <w:szCs w:val="20"/>
              </w:rPr>
              <w:t>m.c.d.</w:t>
            </w:r>
            <w:proofErr w:type="spellEnd"/>
            <w:r w:rsidRPr="00BF2842">
              <w:rPr>
                <w:rFonts w:cstheme="minorHAnsi"/>
                <w:color w:val="000000" w:themeColor="text1"/>
                <w:sz w:val="20"/>
                <w:szCs w:val="20"/>
              </w:rPr>
              <w:t xml:space="preserve"> de dos o más números. Exponer el caso en el que los números son iguales, o son múltiplos entre sí. Realizar un cuadro comparativo, entre los usos del </w:t>
            </w:r>
            <w:proofErr w:type="spellStart"/>
            <w:r w:rsidRPr="00BF2842">
              <w:rPr>
                <w:rFonts w:cstheme="minorHAnsi"/>
                <w:color w:val="000000" w:themeColor="text1"/>
                <w:sz w:val="20"/>
                <w:szCs w:val="20"/>
              </w:rPr>
              <w:t>m.c.m.</w:t>
            </w:r>
            <w:proofErr w:type="spellEnd"/>
            <w:r w:rsidRPr="00BF2842">
              <w:rPr>
                <w:rFonts w:cstheme="minorHAnsi"/>
                <w:color w:val="000000" w:themeColor="text1"/>
                <w:sz w:val="20"/>
                <w:szCs w:val="20"/>
              </w:rPr>
              <w:t xml:space="preserve"> y </w:t>
            </w:r>
            <w:proofErr w:type="spellStart"/>
            <w:r w:rsidRPr="00BF2842">
              <w:rPr>
                <w:rFonts w:cstheme="minorHAnsi"/>
                <w:color w:val="000000" w:themeColor="text1"/>
                <w:sz w:val="20"/>
                <w:szCs w:val="20"/>
              </w:rPr>
              <w:t>m.c.d.</w:t>
            </w:r>
            <w:proofErr w:type="spellEnd"/>
          </w:p>
        </w:tc>
        <w:tc>
          <w:tcPr>
            <w:tcW w:w="4382"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w:t>
            </w:r>
          </w:p>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color w:val="000000" w:themeColor="text1"/>
                <w:sz w:val="20"/>
                <w:szCs w:val="20"/>
              </w:rPr>
              <w:t xml:space="preserve">Familiarizar a los estudiantes con el tema, enfrentarlos con situaciones problema que exijan el empleo de </w:t>
            </w:r>
            <w:proofErr w:type="spellStart"/>
            <w:r w:rsidRPr="00BF2842">
              <w:rPr>
                <w:rFonts w:cstheme="minorHAnsi"/>
                <w:color w:val="000000" w:themeColor="text1"/>
                <w:sz w:val="20"/>
                <w:szCs w:val="20"/>
              </w:rPr>
              <w:t>m.c.d.</w:t>
            </w:r>
            <w:proofErr w:type="spellEnd"/>
            <w:r w:rsidRPr="00BF2842">
              <w:rPr>
                <w:rFonts w:cstheme="minorHAnsi"/>
                <w:color w:val="000000" w:themeColor="text1"/>
                <w:sz w:val="20"/>
                <w:szCs w:val="20"/>
              </w:rPr>
              <w:t xml:space="preserve"> y </w:t>
            </w:r>
            <w:proofErr w:type="spellStart"/>
            <w:r w:rsidRPr="00BF2842">
              <w:rPr>
                <w:rFonts w:cstheme="minorHAnsi"/>
                <w:color w:val="000000" w:themeColor="text1"/>
                <w:sz w:val="20"/>
                <w:szCs w:val="20"/>
              </w:rPr>
              <w:t>m.m.c.</w:t>
            </w:r>
            <w:proofErr w:type="spellEnd"/>
          </w:p>
        </w:tc>
      </w:tr>
    </w:tbl>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spacing w:after="0"/>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Ángulos y sus medidas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tbl>
      <w:tblPr>
        <w:tblpPr w:leftFromText="141" w:rightFromText="141" w:vertAnchor="text" w:horzAnchor="margin"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96"/>
        <w:gridCol w:w="3402"/>
        <w:gridCol w:w="4252"/>
      </w:tblGrid>
      <w:tr w:rsidR="0029224A" w:rsidRPr="00BF2842" w:rsidTr="005A61ED">
        <w:trPr>
          <w:trHeight w:val="1700"/>
        </w:trPr>
        <w:tc>
          <w:tcPr>
            <w:tcW w:w="6096" w:type="dxa"/>
            <w:shd w:val="clear" w:color="auto" w:fill="auto"/>
          </w:tcPr>
          <w:p w:rsidR="0029224A" w:rsidRPr="00BF2842" w:rsidRDefault="0029224A" w:rsidP="005A61ED">
            <w:pPr>
              <w:rPr>
                <w:rFonts w:cstheme="minorHAnsi"/>
                <w:color w:val="000000" w:themeColor="text1"/>
                <w:sz w:val="20"/>
                <w:szCs w:val="20"/>
              </w:rPr>
            </w:pPr>
            <w:r w:rsidRPr="00BF2842">
              <w:rPr>
                <w:rFonts w:cstheme="minorHAnsi"/>
                <w:b/>
                <w:color w:val="000000" w:themeColor="text1"/>
                <w:sz w:val="20"/>
                <w:szCs w:val="20"/>
              </w:rPr>
              <w:t>Conceptualización:</w:t>
            </w:r>
            <w:r w:rsidRPr="00BF2842">
              <w:rPr>
                <w:rFonts w:cstheme="minorHAnsi"/>
                <w:color w:val="000000" w:themeColor="text1"/>
                <w:sz w:val="20"/>
                <w:szCs w:val="20"/>
                <w:lang w:val="es-ES"/>
              </w:rPr>
              <w:t xml:space="preserve">   Para medir ángulos, existe un instrumento llamado trasportador, que tiene dos escalas graduadas de 0° a 180°. Una de las escalas va en este sentido          y la otra, en sentido contrario</w:t>
            </w:r>
          </w:p>
          <w:p w:rsidR="0029224A" w:rsidRPr="00BF2842" w:rsidRDefault="0029224A" w:rsidP="005A61ED">
            <w:pPr>
              <w:rPr>
                <w:rFonts w:cstheme="minorHAnsi"/>
                <w:color w:val="000000" w:themeColor="text1"/>
                <w:sz w:val="20"/>
                <w:szCs w:val="20"/>
              </w:rPr>
            </w:pPr>
          </w:p>
        </w:tc>
        <w:tc>
          <w:tcPr>
            <w:tcW w:w="3402" w:type="dxa"/>
            <w:shd w:val="clear" w:color="auto" w:fill="auto"/>
          </w:tcPr>
          <w:p w:rsidR="0029224A" w:rsidRPr="00BF2842" w:rsidRDefault="0029224A" w:rsidP="005A61ED">
            <w:pPr>
              <w:spacing w:after="0"/>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Proponer ejercicios de complementación de los datos de una tabla, en la cual, se deba medir un ángulo, determinar su lado inicial, final y vértice.</w:t>
            </w:r>
          </w:p>
        </w:tc>
        <w:tc>
          <w:tcPr>
            <w:tcW w:w="4252" w:type="dxa"/>
            <w:shd w:val="clear" w:color="auto" w:fill="auto"/>
          </w:tcPr>
          <w:p w:rsidR="0029224A" w:rsidRPr="00BF2842" w:rsidRDefault="0029224A" w:rsidP="005A61ED">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Aprender a manejar el trasportador para que los estudiantes jueguen aproximadamente a encontrar las medidas de los ángulos y luego constatar con el trasportador que tan cerca se estaba.</w:t>
            </w:r>
          </w:p>
        </w:tc>
      </w:tr>
    </w:tbl>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spacing w:after="0"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Polígonos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29224A" w:rsidRPr="00BF2842" w:rsidTr="005A61ED">
        <w:trPr>
          <w:trHeight w:val="1700"/>
        </w:trPr>
        <w:tc>
          <w:tcPr>
            <w:tcW w:w="6036" w:type="dxa"/>
            <w:shd w:val="clear" w:color="auto" w:fill="auto"/>
          </w:tcPr>
          <w:p w:rsidR="0029224A" w:rsidRPr="00BF2842" w:rsidRDefault="0029224A" w:rsidP="005A61ED">
            <w:pPr>
              <w:jc w:val="both"/>
              <w:rPr>
                <w:rFonts w:cstheme="minorHAnsi"/>
                <w:color w:val="000000" w:themeColor="text1"/>
                <w:sz w:val="20"/>
                <w:szCs w:val="20"/>
              </w:rPr>
            </w:pPr>
            <w:r w:rsidRPr="00BF2842">
              <w:rPr>
                <w:rFonts w:cstheme="minorHAnsi"/>
                <w:b/>
                <w:color w:val="000000" w:themeColor="text1"/>
                <w:sz w:val="20"/>
                <w:szCs w:val="20"/>
              </w:rPr>
              <w:t xml:space="preserve">Conceptualización: </w:t>
            </w:r>
            <w:r w:rsidRPr="00BF2842">
              <w:rPr>
                <w:rFonts w:cstheme="minorHAnsi"/>
                <w:color w:val="000000" w:themeColor="text1"/>
                <w:sz w:val="20"/>
                <w:szCs w:val="20"/>
              </w:rPr>
              <w:t>Un polígono es regular si todos sus lados son de igual longitud, la amplitud de todos sus ángulos es igual y si todo segmento que se trace en el interior del polígono está totalmente contenido en él. Si alguna de las condiciones anteriores no se cumple, el polígono es irregular</w:t>
            </w:r>
          </w:p>
        </w:tc>
        <w:tc>
          <w:tcPr>
            <w:tcW w:w="3402" w:type="dxa"/>
            <w:shd w:val="clear" w:color="auto" w:fill="auto"/>
          </w:tcPr>
          <w:p w:rsidR="0029224A" w:rsidRPr="00BF2842" w:rsidRDefault="0029224A" w:rsidP="005A61ED">
            <w:pPr>
              <w:spacing w:after="0"/>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Elaborar un cuadro  resumen de la clasificación de los polígonos.</w:t>
            </w:r>
          </w:p>
          <w:p w:rsidR="0029224A" w:rsidRPr="00BF2842" w:rsidRDefault="0029224A" w:rsidP="005A61ED">
            <w:pPr>
              <w:spacing w:after="0"/>
              <w:rPr>
                <w:rFonts w:cstheme="minorHAnsi"/>
                <w:color w:val="000000" w:themeColor="text1"/>
                <w:sz w:val="20"/>
                <w:szCs w:val="20"/>
              </w:rPr>
            </w:pPr>
            <w:r w:rsidRPr="00BF2842">
              <w:rPr>
                <w:rFonts w:cstheme="minorHAnsi"/>
                <w:color w:val="000000" w:themeColor="text1"/>
                <w:sz w:val="20"/>
                <w:szCs w:val="20"/>
              </w:rPr>
              <w:t>Proponer ejercicios de resolución mental en los cuales  se trabajen las características de cada uno de los polígonos.</w:t>
            </w:r>
          </w:p>
        </w:tc>
        <w:tc>
          <w:tcPr>
            <w:tcW w:w="4252" w:type="dxa"/>
            <w:shd w:val="clear" w:color="auto" w:fill="auto"/>
          </w:tcPr>
          <w:p w:rsidR="0029224A" w:rsidRPr="00BF2842" w:rsidRDefault="0029224A" w:rsidP="005A61ED">
            <w:pPr>
              <w:spacing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Pedir que dibujen y recorten varios polígonos y realicen traslaciones y rotaciones de las figuras y anoten las características que se conservan y las que se modifican en cada momento.</w:t>
            </w:r>
          </w:p>
        </w:tc>
      </w:tr>
    </w:tbl>
    <w:p w:rsidR="0029224A" w:rsidRPr="00BF2842" w:rsidRDefault="0029224A" w:rsidP="0029224A">
      <w:pPr>
        <w:spacing w:after="0" w:line="240" w:lineRule="auto"/>
        <w:rPr>
          <w:rFonts w:cstheme="minorHAnsi"/>
          <w:b/>
          <w:color w:val="000000" w:themeColor="text1"/>
          <w:sz w:val="20"/>
          <w:szCs w:val="20"/>
        </w:rPr>
      </w:pPr>
    </w:p>
    <w:p w:rsidR="0029224A" w:rsidRPr="00BF2842" w:rsidRDefault="0029224A" w:rsidP="0029224A">
      <w:pPr>
        <w:spacing w:after="0"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Perímetro de polígonos regulares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29224A" w:rsidRPr="00BF2842" w:rsidTr="005A61ED">
        <w:trPr>
          <w:trHeight w:val="1982"/>
        </w:trPr>
        <w:tc>
          <w:tcPr>
            <w:tcW w:w="6036" w:type="dxa"/>
            <w:shd w:val="clear" w:color="auto" w:fill="auto"/>
          </w:tcPr>
          <w:p w:rsidR="0029224A" w:rsidRPr="00BF2842" w:rsidRDefault="0029224A" w:rsidP="005A61ED">
            <w:pPr>
              <w:jc w:val="both"/>
              <w:rPr>
                <w:rFonts w:cstheme="minorHAnsi"/>
                <w:color w:val="000000" w:themeColor="text1"/>
                <w:sz w:val="20"/>
                <w:szCs w:val="20"/>
              </w:rPr>
            </w:pPr>
            <w:r w:rsidRPr="00BF2842">
              <w:rPr>
                <w:rFonts w:cstheme="minorHAnsi"/>
                <w:b/>
                <w:color w:val="000000" w:themeColor="text1"/>
                <w:sz w:val="20"/>
                <w:szCs w:val="20"/>
              </w:rPr>
              <w:t xml:space="preserve">Conceptualización: </w:t>
            </w:r>
            <w:r w:rsidRPr="00BF2842">
              <w:rPr>
                <w:rFonts w:cstheme="minorHAnsi"/>
                <w:color w:val="000000" w:themeColor="text1"/>
                <w:sz w:val="20"/>
                <w:szCs w:val="20"/>
              </w:rPr>
              <w:t>El perímetro de un polígono regular de n de lados es  n veces la longitud del lado: P= n x I</w:t>
            </w:r>
          </w:p>
        </w:tc>
        <w:tc>
          <w:tcPr>
            <w:tcW w:w="3402" w:type="dxa"/>
            <w:shd w:val="clear" w:color="auto" w:fill="auto"/>
          </w:tcPr>
          <w:p w:rsidR="0029224A" w:rsidRPr="00BF2842" w:rsidRDefault="0029224A" w:rsidP="005A61ED">
            <w:pPr>
              <w:spacing w:after="0"/>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Preguntar por el perímetro de varios polígonos regulares dando el valor de uno de sus lados.</w:t>
            </w:r>
          </w:p>
          <w:p w:rsidR="0029224A" w:rsidRPr="00BF2842" w:rsidRDefault="0029224A" w:rsidP="005A61ED">
            <w:pPr>
              <w:spacing w:after="0"/>
              <w:jc w:val="both"/>
              <w:rPr>
                <w:rFonts w:cstheme="minorHAnsi"/>
                <w:color w:val="000000" w:themeColor="text1"/>
                <w:sz w:val="20"/>
                <w:szCs w:val="20"/>
              </w:rPr>
            </w:pPr>
            <w:r w:rsidRPr="00BF2842">
              <w:rPr>
                <w:rFonts w:cstheme="minorHAnsi"/>
                <w:color w:val="000000" w:themeColor="text1"/>
                <w:sz w:val="20"/>
                <w:szCs w:val="20"/>
              </w:rPr>
              <w:t>Pedir hallar el valor de perímetros irregulares dando la longitud de cada uno de sus lados.</w:t>
            </w:r>
          </w:p>
          <w:p w:rsidR="0029224A" w:rsidRPr="00BF2842" w:rsidRDefault="0029224A" w:rsidP="005A61ED">
            <w:pPr>
              <w:spacing w:after="0"/>
              <w:rPr>
                <w:rFonts w:cstheme="minorHAnsi"/>
                <w:color w:val="000000" w:themeColor="text1"/>
                <w:sz w:val="20"/>
                <w:szCs w:val="20"/>
              </w:rPr>
            </w:pPr>
          </w:p>
        </w:tc>
        <w:tc>
          <w:tcPr>
            <w:tcW w:w="4252" w:type="dxa"/>
            <w:shd w:val="clear" w:color="auto" w:fill="auto"/>
          </w:tcPr>
          <w:p w:rsidR="0029224A" w:rsidRPr="00BF2842" w:rsidRDefault="0029224A" w:rsidP="005A61ED">
            <w:pPr>
              <w:spacing w:after="0" w:line="240" w:lineRule="auto"/>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xml:space="preserve"> Construir polígonos regulares con hilos o varas de madera y hallar sus perímetros.</w:t>
            </w:r>
          </w:p>
          <w:p w:rsidR="0029224A" w:rsidRPr="00BF2842" w:rsidRDefault="0029224A" w:rsidP="005A61ED">
            <w:pPr>
              <w:spacing w:line="240" w:lineRule="auto"/>
              <w:rPr>
                <w:rFonts w:cstheme="minorHAnsi"/>
                <w:color w:val="000000" w:themeColor="text1"/>
                <w:sz w:val="20"/>
                <w:szCs w:val="20"/>
              </w:rPr>
            </w:pPr>
            <w:r w:rsidRPr="00BF2842">
              <w:rPr>
                <w:rFonts w:cstheme="minorHAnsi"/>
                <w:color w:val="000000" w:themeColor="text1"/>
                <w:sz w:val="20"/>
                <w:szCs w:val="20"/>
              </w:rPr>
              <w:t>Pedir que los clasifiquen y que reconozcan sus propiedades.</w:t>
            </w:r>
          </w:p>
        </w:tc>
      </w:tr>
    </w:tbl>
    <w:p w:rsidR="0029224A" w:rsidRPr="00BF2842" w:rsidRDefault="0029224A" w:rsidP="0029224A">
      <w:pPr>
        <w:spacing w:after="0"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Área del circulo</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29224A" w:rsidRPr="00BF2842" w:rsidTr="005A61ED">
        <w:trPr>
          <w:trHeight w:val="1700"/>
        </w:trPr>
        <w:tc>
          <w:tcPr>
            <w:tcW w:w="6036" w:type="dxa"/>
            <w:shd w:val="clear" w:color="auto" w:fill="auto"/>
          </w:tcPr>
          <w:p w:rsidR="0029224A" w:rsidRPr="00BF2842" w:rsidRDefault="0029224A" w:rsidP="005A61ED">
            <w:pPr>
              <w:jc w:val="both"/>
              <w:rPr>
                <w:rFonts w:cstheme="minorHAnsi"/>
                <w:color w:val="000000" w:themeColor="text1"/>
                <w:sz w:val="20"/>
                <w:szCs w:val="20"/>
              </w:rPr>
            </w:pPr>
            <w:r w:rsidRPr="00BF2842">
              <w:rPr>
                <w:rFonts w:cstheme="minorHAnsi"/>
                <w:b/>
                <w:color w:val="000000" w:themeColor="text1"/>
                <w:sz w:val="20"/>
                <w:szCs w:val="20"/>
              </w:rPr>
              <w:t xml:space="preserve">Conceptualización: </w:t>
            </w:r>
            <w:r w:rsidRPr="00BF2842">
              <w:rPr>
                <w:rFonts w:cstheme="minorHAnsi"/>
                <w:color w:val="000000" w:themeColor="text1"/>
                <w:sz w:val="20"/>
                <w:szCs w:val="20"/>
                <w:lang w:val="es-ES"/>
              </w:rPr>
              <w:t xml:space="preserve">El </w:t>
            </w:r>
            <w:r w:rsidRPr="00BF2842">
              <w:rPr>
                <w:rFonts w:cstheme="minorHAnsi"/>
                <w:b/>
                <w:bCs/>
                <w:color w:val="000000" w:themeColor="text1"/>
                <w:sz w:val="20"/>
                <w:szCs w:val="20"/>
                <w:lang w:val="es-ES"/>
              </w:rPr>
              <w:t>área de un círculo</w:t>
            </w:r>
            <w:r w:rsidRPr="00BF2842">
              <w:rPr>
                <w:rFonts w:cstheme="minorHAnsi"/>
                <w:color w:val="000000" w:themeColor="text1"/>
                <w:sz w:val="20"/>
                <w:szCs w:val="20"/>
                <w:lang w:val="es-ES"/>
              </w:rPr>
              <w:t>, es la medida de la superficie limitada por la circunferencia perimetral del círculo dado.</w:t>
            </w:r>
          </w:p>
        </w:tc>
        <w:tc>
          <w:tcPr>
            <w:tcW w:w="3402"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Proponer ejercicios en los cuales por simple inspección, cada estudiante, deba determinar si el área o perímetro de uno u otro círculo es mayor.</w:t>
            </w:r>
          </w:p>
        </w:tc>
        <w:tc>
          <w:tcPr>
            <w:tcW w:w="4252" w:type="dxa"/>
            <w:shd w:val="clear" w:color="auto" w:fill="auto"/>
          </w:tcPr>
          <w:p w:rsidR="0029224A" w:rsidRPr="00BF2842" w:rsidRDefault="0029224A" w:rsidP="005A61ED">
            <w:pPr>
              <w:spacing w:after="0" w:line="240" w:lineRule="auto"/>
              <w:rPr>
                <w:rFonts w:cstheme="minorHAnsi"/>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Realizar diseños en donde intervengan varios círculos e invitar a los estudiantes a proponer figuras que tengan un área determinada.</w:t>
            </w:r>
          </w:p>
          <w:p w:rsidR="0029224A" w:rsidRPr="00BF2842" w:rsidRDefault="0029224A" w:rsidP="005A61ED">
            <w:pPr>
              <w:spacing w:line="240" w:lineRule="auto"/>
              <w:rPr>
                <w:rFonts w:cstheme="minorHAnsi"/>
                <w:color w:val="000000" w:themeColor="text1"/>
                <w:sz w:val="20"/>
                <w:szCs w:val="20"/>
              </w:rPr>
            </w:pPr>
          </w:p>
        </w:tc>
      </w:tr>
    </w:tbl>
    <w:p w:rsidR="0029224A" w:rsidRPr="00BF2842" w:rsidRDefault="0029224A" w:rsidP="0029224A">
      <w:pPr>
        <w:spacing w:after="0"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Volumen de un cubo y de un prisma</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29224A" w:rsidRPr="00BF2842" w:rsidTr="005A61ED">
        <w:trPr>
          <w:trHeight w:val="1700"/>
        </w:trPr>
        <w:tc>
          <w:tcPr>
            <w:tcW w:w="6036" w:type="dxa"/>
            <w:shd w:val="clear" w:color="auto" w:fill="auto"/>
          </w:tcPr>
          <w:p w:rsidR="0029224A" w:rsidRPr="00BF2842" w:rsidRDefault="0029224A" w:rsidP="005A61ED">
            <w:pPr>
              <w:jc w:val="both"/>
              <w:rPr>
                <w:rFonts w:cstheme="minorHAnsi"/>
                <w:color w:val="000000" w:themeColor="text1"/>
                <w:sz w:val="20"/>
                <w:szCs w:val="20"/>
              </w:rPr>
            </w:pPr>
            <w:r w:rsidRPr="00BF2842">
              <w:rPr>
                <w:rFonts w:cstheme="minorHAnsi"/>
                <w:b/>
                <w:color w:val="000000" w:themeColor="text1"/>
                <w:sz w:val="20"/>
                <w:szCs w:val="20"/>
              </w:rPr>
              <w:t>Conceptualización: E</w:t>
            </w:r>
            <w:r w:rsidRPr="00BF2842">
              <w:rPr>
                <w:rFonts w:cstheme="minorHAnsi"/>
                <w:color w:val="000000" w:themeColor="text1"/>
                <w:sz w:val="20"/>
                <w:szCs w:val="20"/>
              </w:rPr>
              <w:t>l volumen de cualquier sólido es el número de unidades cúbicas que contiene. Para encontrar el volumen de un prisma, se multiplica el área de la base por la altura</w:t>
            </w:r>
          </w:p>
        </w:tc>
        <w:tc>
          <w:tcPr>
            <w:tcW w:w="3260"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 xml:space="preserve">Proponer ejercicios en los cuales el estudiante deba asignar una unidad a las variables que intervienen en el volumen de un sólido, dado que ya se conoce. </w:t>
            </w:r>
          </w:p>
        </w:tc>
        <w:tc>
          <w:tcPr>
            <w:tcW w:w="4394"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Experimentar con algunos sólidos la relación entre lo que cabe y su volumen calculado después de realizar las mediciones necesarias.</w:t>
            </w:r>
          </w:p>
        </w:tc>
      </w:tr>
    </w:tbl>
    <w:p w:rsidR="0029224A" w:rsidRPr="00BF2842" w:rsidRDefault="0029224A" w:rsidP="0029224A">
      <w:pPr>
        <w:spacing w:after="0"/>
        <w:rPr>
          <w:rFonts w:cstheme="minorHAnsi"/>
          <w:b/>
          <w:color w:val="000000" w:themeColor="text1"/>
          <w:sz w:val="20"/>
          <w:szCs w:val="20"/>
        </w:rPr>
      </w:pPr>
    </w:p>
    <w:p w:rsidR="0029224A" w:rsidRPr="00BF2842" w:rsidRDefault="0029224A" w:rsidP="0029224A">
      <w:pPr>
        <w:spacing w:after="0"/>
        <w:rPr>
          <w:rFonts w:cstheme="minorHAnsi"/>
          <w:b/>
          <w:color w:val="000000" w:themeColor="text1"/>
          <w:sz w:val="20"/>
          <w:szCs w:val="20"/>
        </w:rPr>
      </w:pPr>
    </w:p>
    <w:p w:rsidR="0029224A" w:rsidRPr="00BF2842" w:rsidRDefault="0029224A" w:rsidP="0029224A">
      <w:pPr>
        <w:rPr>
          <w:color w:val="000000" w:themeColor="text1"/>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Fracción como parte de un número</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29224A" w:rsidRPr="00BF2842" w:rsidTr="005A61ED">
        <w:trPr>
          <w:trHeight w:val="1700"/>
        </w:trPr>
        <w:tc>
          <w:tcPr>
            <w:tcW w:w="6036" w:type="dxa"/>
            <w:shd w:val="clear" w:color="auto" w:fill="auto"/>
          </w:tcPr>
          <w:p w:rsidR="0029224A" w:rsidRPr="00BF2842" w:rsidRDefault="0029224A" w:rsidP="005A61ED">
            <w:pPr>
              <w:jc w:val="both"/>
              <w:rPr>
                <w:rFonts w:cstheme="minorHAnsi"/>
                <w:color w:val="000000" w:themeColor="text1"/>
                <w:sz w:val="20"/>
                <w:szCs w:val="20"/>
              </w:rPr>
            </w:pPr>
            <w:r w:rsidRPr="00BF2842">
              <w:rPr>
                <w:rFonts w:cstheme="minorHAnsi"/>
                <w:b/>
                <w:color w:val="000000" w:themeColor="text1"/>
                <w:sz w:val="20"/>
                <w:szCs w:val="20"/>
              </w:rPr>
              <w:t xml:space="preserve">Conceptualización: </w:t>
            </w:r>
            <w:r w:rsidRPr="00BF2842">
              <w:rPr>
                <w:rFonts w:cstheme="minorHAnsi"/>
                <w:color w:val="000000" w:themeColor="text1"/>
                <w:sz w:val="20"/>
                <w:szCs w:val="20"/>
              </w:rPr>
              <w:t>Podemos usar un número fraccionario para expresar una parte de un número entero; en ese caso, el número entero lo tomamos como una unidad.</w:t>
            </w:r>
          </w:p>
          <w:p w:rsidR="0029224A" w:rsidRPr="00BF2842" w:rsidRDefault="0029224A" w:rsidP="005A61ED">
            <w:pPr>
              <w:jc w:val="both"/>
              <w:rPr>
                <w:rFonts w:cstheme="minorHAnsi"/>
                <w:color w:val="000000" w:themeColor="text1"/>
                <w:sz w:val="20"/>
                <w:szCs w:val="20"/>
              </w:rPr>
            </w:pPr>
            <w:r w:rsidRPr="00BF2842">
              <w:rPr>
                <w:rFonts w:cstheme="minorHAnsi"/>
                <w:color w:val="000000" w:themeColor="text1"/>
                <w:sz w:val="20"/>
                <w:szCs w:val="20"/>
              </w:rPr>
              <w:t>Para calcular la fracción de un número, primero se multiplica este valor por el número y luego se divide por el denominador.</w:t>
            </w:r>
          </w:p>
          <w:p w:rsidR="0029224A" w:rsidRPr="00BF2842" w:rsidRDefault="0029224A" w:rsidP="005A61ED">
            <w:pPr>
              <w:jc w:val="both"/>
              <w:rPr>
                <w:rFonts w:cstheme="minorHAnsi"/>
                <w:color w:val="000000" w:themeColor="text1"/>
                <w:sz w:val="20"/>
                <w:szCs w:val="20"/>
              </w:rPr>
            </w:pPr>
            <w:r w:rsidRPr="00BF2842">
              <w:rPr>
                <w:rFonts w:cstheme="minorHAnsi"/>
                <w:color w:val="000000" w:themeColor="text1"/>
                <w:sz w:val="20"/>
                <w:szCs w:val="20"/>
              </w:rPr>
              <w:t>Página 65 libro Navegantes integrados.</w:t>
            </w:r>
          </w:p>
          <w:p w:rsidR="0029224A" w:rsidRPr="00BF2842" w:rsidRDefault="0029224A" w:rsidP="005A61ED">
            <w:pPr>
              <w:jc w:val="both"/>
              <w:rPr>
                <w:rFonts w:cstheme="minorHAnsi"/>
                <w:color w:val="000000" w:themeColor="text1"/>
                <w:sz w:val="20"/>
                <w:szCs w:val="20"/>
              </w:rPr>
            </w:pPr>
          </w:p>
          <w:p w:rsidR="0029224A" w:rsidRPr="00BF2842" w:rsidRDefault="0029224A" w:rsidP="005A61ED">
            <w:pPr>
              <w:jc w:val="both"/>
              <w:rPr>
                <w:rFonts w:cstheme="minorHAnsi"/>
                <w:color w:val="000000" w:themeColor="text1"/>
                <w:sz w:val="20"/>
                <w:szCs w:val="20"/>
              </w:rPr>
            </w:pPr>
          </w:p>
        </w:tc>
        <w:tc>
          <w:tcPr>
            <w:tcW w:w="3260"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Elaborar un cuadro resumen de los diferentes tipos de números, sus características, propiedades, usos.</w:t>
            </w:r>
          </w:p>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color w:val="000000" w:themeColor="text1"/>
                <w:sz w:val="20"/>
                <w:szCs w:val="20"/>
              </w:rPr>
              <w:t>En cada ejercicio, expresar siempre la manera grafica de las fracciones, para facilitar su uso en problemas y situaciones.</w:t>
            </w:r>
          </w:p>
        </w:tc>
        <w:tc>
          <w:tcPr>
            <w:tcW w:w="4394"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 Sugerir</w:t>
            </w:r>
            <w:r w:rsidRPr="00BF2842">
              <w:rPr>
                <w:rFonts w:cstheme="minorHAnsi"/>
                <w:color w:val="000000" w:themeColor="text1"/>
                <w:sz w:val="20"/>
                <w:szCs w:val="20"/>
              </w:rPr>
              <w:t xml:space="preserve"> a los estudiantes buscar en periódicos y revistas avisos o información similar a la que aparece en la situación presentada en la pagina 65.</w:t>
            </w:r>
          </w:p>
        </w:tc>
      </w:tr>
    </w:tbl>
    <w:p w:rsidR="0029224A" w:rsidRPr="00BF2842" w:rsidRDefault="0029224A" w:rsidP="0029224A">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MA:  </w:t>
            </w:r>
            <w:r w:rsidRPr="00BF2842">
              <w:rPr>
                <w:rFonts w:cstheme="minorHAnsi"/>
                <w:color w:val="000000" w:themeColor="text1"/>
                <w:sz w:val="20"/>
                <w:szCs w:val="20"/>
              </w:rPr>
              <w:t>Fracciones equivalentes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r w:rsidRPr="00BF2842">
              <w:rPr>
                <w:rFonts w:cstheme="minorHAnsi"/>
                <w:b/>
                <w:color w:val="000000" w:themeColor="text1"/>
                <w:sz w:val="20"/>
                <w:szCs w:val="20"/>
              </w:rPr>
              <w:t>TE</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29224A" w:rsidRPr="00BF2842" w:rsidTr="005A61ED">
        <w:trPr>
          <w:trHeight w:val="1700"/>
        </w:trPr>
        <w:tc>
          <w:tcPr>
            <w:tcW w:w="6036" w:type="dxa"/>
            <w:shd w:val="clear" w:color="auto" w:fill="auto"/>
          </w:tcPr>
          <w:p w:rsidR="0029224A" w:rsidRPr="00BF2842" w:rsidRDefault="0029224A" w:rsidP="005A61ED">
            <w:pPr>
              <w:jc w:val="both"/>
              <w:rPr>
                <w:rFonts w:cstheme="minorHAnsi"/>
                <w:color w:val="000000" w:themeColor="text1"/>
                <w:sz w:val="20"/>
                <w:szCs w:val="20"/>
              </w:rPr>
            </w:pPr>
            <w:r w:rsidRPr="00BF2842">
              <w:rPr>
                <w:rFonts w:cstheme="minorHAnsi"/>
                <w:b/>
                <w:color w:val="000000" w:themeColor="text1"/>
                <w:sz w:val="20"/>
                <w:szCs w:val="20"/>
              </w:rPr>
              <w:lastRenderedPageBreak/>
              <w:t xml:space="preserve">Conceptualización: </w:t>
            </w:r>
            <w:r w:rsidRPr="00BF2842">
              <w:rPr>
                <w:rFonts w:cstheme="minorHAnsi"/>
                <w:color w:val="000000" w:themeColor="text1"/>
                <w:sz w:val="20"/>
                <w:szCs w:val="20"/>
              </w:rPr>
              <w:t>Para saber si dos fracciones son equivalentes, comparamos si los productos en cruz entre sus términos son iguales.</w:t>
            </w:r>
          </w:p>
          <w:p w:rsidR="0029224A" w:rsidRPr="00BF2842" w:rsidRDefault="0029224A" w:rsidP="005A61ED">
            <w:pPr>
              <w:spacing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color w:val="000000" w:themeColor="text1"/>
                <w:sz w:val="20"/>
                <w:szCs w:val="20"/>
                <w:lang w:val="es-ES" w:eastAsia="es-CO"/>
              </w:rPr>
              <w:t xml:space="preserve">Ejemplo 1: </w:t>
            </w:r>
            <w:r w:rsidRPr="00BF2842">
              <w:rPr>
                <w:rFonts w:eastAsia="Times New Roman" w:cstheme="minorHAnsi"/>
                <w:color w:val="000000" w:themeColor="text1"/>
                <w:sz w:val="20"/>
                <w:szCs w:val="20"/>
                <w:lang w:val="es-ES" w:eastAsia="es-CO"/>
              </w:rPr>
              <w:br/>
              <w:t xml:space="preserve">Las fracciones </w:t>
            </w:r>
            <w:r w:rsidRPr="00BF2842">
              <w:rPr>
                <w:rFonts w:eastAsia="Times New Roman" w:cstheme="minorHAnsi"/>
                <w:noProof/>
                <w:color w:val="000000" w:themeColor="text1"/>
                <w:sz w:val="20"/>
                <w:szCs w:val="20"/>
                <w:lang w:eastAsia="es-CO"/>
              </w:rPr>
              <w:drawing>
                <wp:inline distT="0" distB="0" distL="0" distR="0">
                  <wp:extent cx="638175" cy="619125"/>
                  <wp:effectExtent l="19050" t="0" r="9525" b="0"/>
                  <wp:docPr id="9" name="Imagen 1" descr="\frac{4}{20} \:,\: \frac{6}{30} \q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c{4}{20} \:,\: \frac{6}{30} \qquad"/>
                          <pic:cNvPicPr>
                            <a:picLocks noChangeAspect="1" noChangeArrowheads="1"/>
                          </pic:cNvPicPr>
                        </pic:nvPicPr>
                        <pic:blipFill>
                          <a:blip r:embed="rId8" cstate="print"/>
                          <a:srcRect/>
                          <a:stretch>
                            <a:fillRect/>
                          </a:stretch>
                        </pic:blipFill>
                        <pic:spPr bwMode="auto">
                          <a:xfrm>
                            <a:off x="0" y="0"/>
                            <a:ext cx="638175" cy="619125"/>
                          </a:xfrm>
                          <a:prstGeom prst="rect">
                            <a:avLst/>
                          </a:prstGeom>
                          <a:noFill/>
                          <a:ln w="9525">
                            <a:noFill/>
                            <a:miter lim="800000"/>
                            <a:headEnd/>
                            <a:tailEnd/>
                          </a:ln>
                        </pic:spPr>
                      </pic:pic>
                    </a:graphicData>
                  </a:graphic>
                </wp:inline>
              </w:drawing>
            </w:r>
            <w:r w:rsidRPr="00BF2842">
              <w:rPr>
                <w:rFonts w:eastAsia="Times New Roman" w:cstheme="minorHAnsi"/>
                <w:color w:val="000000" w:themeColor="text1"/>
                <w:sz w:val="20"/>
                <w:szCs w:val="20"/>
                <w:lang w:val="es-ES" w:eastAsia="es-CO"/>
              </w:rPr>
              <w:t>son equivalentes porque</w:t>
            </w:r>
            <w:r w:rsidRPr="00BF2842">
              <w:rPr>
                <w:rFonts w:eastAsia="Times New Roman" w:cstheme="minorHAnsi"/>
                <w:color w:val="000000" w:themeColor="text1"/>
                <w:sz w:val="20"/>
                <w:szCs w:val="20"/>
                <w:lang w:val="es-ES" w:eastAsia="es-CO"/>
              </w:rPr>
              <w:br/>
            </w:r>
            <w:r w:rsidRPr="00BF2842">
              <w:rPr>
                <w:rFonts w:eastAsia="Times New Roman" w:cstheme="minorHAnsi"/>
                <w:noProof/>
                <w:color w:val="000000" w:themeColor="text1"/>
                <w:sz w:val="20"/>
                <w:szCs w:val="20"/>
                <w:lang w:eastAsia="es-CO"/>
              </w:rPr>
              <w:drawing>
                <wp:inline distT="0" distB="0" distL="0" distR="0">
                  <wp:extent cx="1114425" cy="361950"/>
                  <wp:effectExtent l="19050" t="0" r="9525" b="0"/>
                  <wp:docPr id="8" name="Imagen 2" descr="4 \cdot 30 = 20 \cdo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 \cdot 30 = 20 \cdot 6"/>
                          <pic:cNvPicPr>
                            <a:picLocks noChangeAspect="1" noChangeArrowheads="1"/>
                          </pic:cNvPicPr>
                        </pic:nvPicPr>
                        <pic:blipFill>
                          <a:blip r:embed="rId9" cstate="print"/>
                          <a:srcRect/>
                          <a:stretch>
                            <a:fillRect/>
                          </a:stretch>
                        </pic:blipFill>
                        <pic:spPr bwMode="auto">
                          <a:xfrm>
                            <a:off x="0" y="0"/>
                            <a:ext cx="1114425" cy="361950"/>
                          </a:xfrm>
                          <a:prstGeom prst="rect">
                            <a:avLst/>
                          </a:prstGeom>
                          <a:noFill/>
                          <a:ln w="9525">
                            <a:noFill/>
                            <a:miter lim="800000"/>
                            <a:headEnd/>
                            <a:tailEnd/>
                          </a:ln>
                        </pic:spPr>
                      </pic:pic>
                    </a:graphicData>
                  </a:graphic>
                </wp:inline>
              </w:drawing>
            </w:r>
          </w:p>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noProof/>
                <w:color w:val="000000" w:themeColor="text1"/>
                <w:sz w:val="20"/>
                <w:szCs w:val="20"/>
                <w:lang w:eastAsia="es-CO"/>
              </w:rPr>
              <w:drawing>
                <wp:inline distT="0" distB="0" distL="0" distR="0">
                  <wp:extent cx="76200" cy="104775"/>
                  <wp:effectExtent l="19050" t="0" r="0" b="0"/>
                  <wp:docPr id="7" name="Imagen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0" cstate="print"/>
                          <a:srcRect/>
                          <a:stretch>
                            <a:fillRect/>
                          </a:stretch>
                        </pic:blipFill>
                        <pic:spPr bwMode="auto">
                          <a:xfrm>
                            <a:off x="0" y="0"/>
                            <a:ext cx="76200" cy="104775"/>
                          </a:xfrm>
                          <a:prstGeom prst="rect">
                            <a:avLst/>
                          </a:prstGeom>
                          <a:noFill/>
                          <a:ln w="9525">
                            <a:noFill/>
                            <a:miter lim="800000"/>
                            <a:headEnd/>
                            <a:tailEnd/>
                          </a:ln>
                        </pic:spPr>
                      </pic:pic>
                    </a:graphicData>
                  </a:graphic>
                </wp:inline>
              </w:drawing>
            </w:r>
            <w:r w:rsidRPr="00BF2842">
              <w:rPr>
                <w:rFonts w:eastAsia="Times New Roman" w:cstheme="minorHAnsi"/>
                <w:color w:val="000000" w:themeColor="text1"/>
                <w:sz w:val="20"/>
                <w:szCs w:val="20"/>
                <w:lang w:val="es-ES" w:eastAsia="es-CO"/>
              </w:rPr>
              <w:t xml:space="preserve"> Ejemplo 2: </w:t>
            </w:r>
            <w:r w:rsidRPr="00BF2842">
              <w:rPr>
                <w:rFonts w:eastAsia="Times New Roman" w:cstheme="minorHAnsi"/>
                <w:color w:val="000000" w:themeColor="text1"/>
                <w:sz w:val="20"/>
                <w:szCs w:val="20"/>
                <w:lang w:val="es-ES" w:eastAsia="es-CO"/>
              </w:rPr>
              <w:br/>
              <w:t xml:space="preserve">Las fracciones </w:t>
            </w:r>
            <w:r w:rsidRPr="00BF2842">
              <w:rPr>
                <w:rFonts w:eastAsia="Times New Roman" w:cstheme="minorHAnsi"/>
                <w:noProof/>
                <w:color w:val="000000" w:themeColor="text1"/>
                <w:sz w:val="20"/>
                <w:szCs w:val="20"/>
                <w:lang w:eastAsia="es-CO"/>
              </w:rPr>
              <w:drawing>
                <wp:inline distT="0" distB="0" distL="0" distR="0">
                  <wp:extent cx="638175" cy="619125"/>
                  <wp:effectExtent l="19050" t="0" r="9525" b="0"/>
                  <wp:docPr id="6" name="Imagen 4" descr="\frac{3}{12} \:,\: \frac{5}{18} \q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ac{3}{12} \:,\: \frac{5}{18} \qquad"/>
                          <pic:cNvPicPr>
                            <a:picLocks noChangeAspect="1" noChangeArrowheads="1"/>
                          </pic:cNvPicPr>
                        </pic:nvPicPr>
                        <pic:blipFill>
                          <a:blip r:embed="rId11" cstate="print"/>
                          <a:srcRect/>
                          <a:stretch>
                            <a:fillRect/>
                          </a:stretch>
                        </pic:blipFill>
                        <pic:spPr bwMode="auto">
                          <a:xfrm>
                            <a:off x="0" y="0"/>
                            <a:ext cx="638175" cy="619125"/>
                          </a:xfrm>
                          <a:prstGeom prst="rect">
                            <a:avLst/>
                          </a:prstGeom>
                          <a:noFill/>
                          <a:ln w="9525">
                            <a:noFill/>
                            <a:miter lim="800000"/>
                            <a:headEnd/>
                            <a:tailEnd/>
                          </a:ln>
                        </pic:spPr>
                      </pic:pic>
                    </a:graphicData>
                  </a:graphic>
                </wp:inline>
              </w:drawing>
            </w:r>
            <w:r w:rsidRPr="00BF2842">
              <w:rPr>
                <w:rFonts w:eastAsia="Times New Roman" w:cstheme="minorHAnsi"/>
                <w:b/>
                <w:bCs/>
                <w:color w:val="000000" w:themeColor="text1"/>
                <w:sz w:val="20"/>
                <w:szCs w:val="20"/>
                <w:lang w:val="es-ES" w:eastAsia="es-CO"/>
              </w:rPr>
              <w:t xml:space="preserve">no </w:t>
            </w:r>
            <w:r w:rsidRPr="00BF2842">
              <w:rPr>
                <w:rFonts w:eastAsia="Times New Roman" w:cstheme="minorHAnsi"/>
                <w:color w:val="000000" w:themeColor="text1"/>
                <w:sz w:val="20"/>
                <w:szCs w:val="20"/>
                <w:lang w:val="es-ES" w:eastAsia="es-CO"/>
              </w:rPr>
              <w:t>son equivalentes porque</w:t>
            </w:r>
            <w:r w:rsidRPr="00BF2842">
              <w:rPr>
                <w:rFonts w:eastAsia="Times New Roman" w:cstheme="minorHAnsi"/>
                <w:color w:val="000000" w:themeColor="text1"/>
                <w:sz w:val="20"/>
                <w:szCs w:val="20"/>
                <w:lang w:val="es-ES" w:eastAsia="es-CO"/>
              </w:rPr>
              <w:br/>
            </w:r>
            <w:r w:rsidRPr="00BF2842">
              <w:rPr>
                <w:rFonts w:eastAsia="Times New Roman" w:cstheme="minorHAnsi"/>
                <w:noProof/>
                <w:color w:val="000000" w:themeColor="text1"/>
                <w:sz w:val="20"/>
                <w:szCs w:val="20"/>
                <w:lang w:eastAsia="es-CO"/>
              </w:rPr>
              <w:drawing>
                <wp:inline distT="0" distB="0" distL="0" distR="0">
                  <wp:extent cx="1114425" cy="381000"/>
                  <wp:effectExtent l="19050" t="0" r="9525" b="0"/>
                  <wp:docPr id="5" name="Imagen 5" descr="3 \cdot 18 \neq 12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 \cdot 18 \neq 12 \cdot 5"/>
                          <pic:cNvPicPr>
                            <a:picLocks noChangeAspect="1" noChangeArrowheads="1"/>
                          </pic:cNvPicPr>
                        </pic:nvPicPr>
                        <pic:blipFill>
                          <a:blip r:embed="rId12" cstate="print"/>
                          <a:srcRect/>
                          <a:stretch>
                            <a:fillRect/>
                          </a:stretch>
                        </pic:blipFill>
                        <pic:spPr bwMode="auto">
                          <a:xfrm>
                            <a:off x="0" y="0"/>
                            <a:ext cx="1114425" cy="381000"/>
                          </a:xfrm>
                          <a:prstGeom prst="rect">
                            <a:avLst/>
                          </a:prstGeom>
                          <a:noFill/>
                          <a:ln w="9525">
                            <a:noFill/>
                            <a:miter lim="800000"/>
                            <a:headEnd/>
                            <a:tailEnd/>
                          </a:ln>
                        </pic:spPr>
                      </pic:pic>
                    </a:graphicData>
                  </a:graphic>
                </wp:inline>
              </w:drawing>
            </w:r>
          </w:p>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val="es-ES" w:eastAsia="es-CO"/>
              </w:rPr>
            </w:pPr>
            <w:r w:rsidRPr="00BF2842">
              <w:rPr>
                <w:rFonts w:eastAsia="Times New Roman" w:cstheme="minorHAnsi"/>
                <w:color w:val="000000" w:themeColor="text1"/>
                <w:sz w:val="20"/>
                <w:szCs w:val="20"/>
                <w:lang w:val="es-ES" w:eastAsia="es-CO"/>
              </w:rPr>
              <w:t>También se puede comprobar si dos fracciones son equivalentes realizando el cociente (numerador entre denominador) y comprobando si se obtiene el mismo resultado en ambas.</w:t>
            </w:r>
          </w:p>
          <w:p w:rsidR="0029224A" w:rsidRPr="00BF2842" w:rsidRDefault="0029224A" w:rsidP="005A61ED">
            <w:pPr>
              <w:jc w:val="both"/>
              <w:rPr>
                <w:rFonts w:cstheme="minorHAnsi"/>
                <w:color w:val="000000" w:themeColor="text1"/>
                <w:sz w:val="20"/>
                <w:szCs w:val="20"/>
                <w:lang w:val="es-ES"/>
              </w:rPr>
            </w:pPr>
          </w:p>
        </w:tc>
        <w:tc>
          <w:tcPr>
            <w:tcW w:w="3260"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Evaluación sumativa: S</w:t>
            </w:r>
            <w:r w:rsidRPr="00BF2842">
              <w:rPr>
                <w:rFonts w:cstheme="minorHAnsi"/>
                <w:color w:val="000000" w:themeColor="text1"/>
                <w:sz w:val="20"/>
                <w:szCs w:val="20"/>
              </w:rPr>
              <w:t>olicitar a los estudiantes que argumenten el uso de las fracciones equivalentes.</w:t>
            </w:r>
          </w:p>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color w:val="000000" w:themeColor="text1"/>
                <w:sz w:val="20"/>
                <w:szCs w:val="20"/>
              </w:rPr>
              <w:t>Formular preguntas de selección múltiple en las que se tenga que determinar la fracción que no es equivalente.</w:t>
            </w:r>
          </w:p>
          <w:p w:rsidR="0029224A" w:rsidRPr="00BF2842" w:rsidRDefault="0029224A" w:rsidP="005A61ED">
            <w:pPr>
              <w:spacing w:after="0" w:line="240" w:lineRule="auto"/>
              <w:jc w:val="both"/>
              <w:rPr>
                <w:rFonts w:cstheme="minorHAnsi"/>
                <w:color w:val="000000" w:themeColor="text1"/>
                <w:sz w:val="20"/>
                <w:szCs w:val="20"/>
              </w:rPr>
            </w:pPr>
          </w:p>
        </w:tc>
        <w:tc>
          <w:tcPr>
            <w:tcW w:w="4394"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Actividades complementarias: </w:t>
            </w:r>
            <w:r w:rsidRPr="00BF2842">
              <w:rPr>
                <w:rFonts w:cstheme="minorHAnsi"/>
                <w:color w:val="000000" w:themeColor="text1"/>
                <w:sz w:val="20"/>
                <w:szCs w:val="20"/>
              </w:rPr>
              <w:t>Plantear situaciones reales en las que se tenga que hallar, por ejemplo: la mitad, los dos cuartos, los tres sextos, etc. de cierta cantidad de dinero, comparar los resultados y sacar conclusiones.</w:t>
            </w:r>
          </w:p>
        </w:tc>
      </w:tr>
    </w:tbl>
    <w:p w:rsidR="0029224A" w:rsidRPr="00BF2842" w:rsidRDefault="0029224A" w:rsidP="0029224A">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Amplificación y Simplificación de fracciones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xml:space="preserve">: Se hará  a través de  preguntas a cerca de la temática a tratar, para conocer los conocimientos previos de los </w:t>
            </w:r>
            <w:proofErr w:type="spellStart"/>
            <w:r w:rsidRPr="00BF2842">
              <w:rPr>
                <w:rFonts w:cstheme="minorHAnsi"/>
                <w:color w:val="000000" w:themeColor="text1"/>
                <w:sz w:val="20"/>
                <w:szCs w:val="20"/>
              </w:rPr>
              <w:t>estud</w:t>
            </w:r>
            <w:proofErr w:type="spellEnd"/>
            <w:r w:rsidRPr="00BF2842">
              <w:rPr>
                <w:rFonts w:cstheme="minorHAnsi"/>
                <w:color w:val="000000" w:themeColor="text1"/>
                <w:sz w:val="20"/>
                <w:szCs w:val="20"/>
              </w:rPr>
              <w:t>.</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p w:rsidR="0029224A" w:rsidRPr="00BF2842" w:rsidRDefault="0029224A" w:rsidP="005A61ED">
            <w:pPr>
              <w:spacing w:line="240" w:lineRule="auto"/>
              <w:rPr>
                <w:rFonts w:cstheme="minorHAnsi"/>
                <w:b/>
                <w:color w:val="000000" w:themeColor="text1"/>
                <w:sz w:val="20"/>
                <w:szCs w:val="20"/>
              </w:rPr>
            </w:pP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35"/>
        <w:gridCol w:w="2430"/>
        <w:gridCol w:w="3245"/>
      </w:tblGrid>
      <w:tr w:rsidR="0029224A" w:rsidRPr="00BF2842" w:rsidTr="005A61ED">
        <w:trPr>
          <w:trHeight w:val="1700"/>
        </w:trPr>
        <w:tc>
          <w:tcPr>
            <w:tcW w:w="6036" w:type="dxa"/>
            <w:shd w:val="clear" w:color="auto" w:fill="auto"/>
          </w:tcPr>
          <w:p w:rsidR="0029224A" w:rsidRPr="00BF2842" w:rsidRDefault="0029224A" w:rsidP="005A61ED">
            <w:pPr>
              <w:jc w:val="both"/>
              <w:rPr>
                <w:rFonts w:cstheme="minorHAnsi"/>
                <w:color w:val="000000" w:themeColor="text1"/>
                <w:sz w:val="20"/>
                <w:szCs w:val="20"/>
              </w:rPr>
            </w:pPr>
            <w:r w:rsidRPr="00BF2842">
              <w:rPr>
                <w:rFonts w:cstheme="minorHAnsi"/>
                <w:b/>
                <w:color w:val="000000" w:themeColor="text1"/>
                <w:sz w:val="20"/>
                <w:szCs w:val="20"/>
              </w:rPr>
              <w:lastRenderedPageBreak/>
              <w:t xml:space="preserve">Conceptualización: </w:t>
            </w:r>
            <w:r w:rsidRPr="00BF2842">
              <w:rPr>
                <w:rFonts w:cstheme="minorHAnsi"/>
                <w:color w:val="000000" w:themeColor="text1"/>
                <w:sz w:val="20"/>
                <w:szCs w:val="20"/>
              </w:rPr>
              <w:t>Una fracción se amplifica multiplicando el numerador y el denominador por el mismo número.</w:t>
            </w:r>
          </w:p>
          <w:p w:rsidR="0029224A" w:rsidRPr="00BF2842" w:rsidRDefault="0029224A" w:rsidP="005A61ED">
            <w:pPr>
              <w:jc w:val="both"/>
              <w:rPr>
                <w:rFonts w:cstheme="minorHAnsi"/>
                <w:color w:val="000000" w:themeColor="text1"/>
                <w:sz w:val="20"/>
                <w:szCs w:val="20"/>
              </w:rPr>
            </w:pPr>
            <w:r w:rsidRPr="00BF2842">
              <w:rPr>
                <w:rFonts w:cstheme="minorHAnsi"/>
                <w:color w:val="000000" w:themeColor="text1"/>
                <w:sz w:val="20"/>
                <w:szCs w:val="20"/>
              </w:rPr>
              <w:t>Una fracción se simplifica dividiendo el numerador y el denominador común.</w:t>
            </w:r>
          </w:p>
          <w:p w:rsidR="0029224A" w:rsidRPr="00BF2842" w:rsidRDefault="0029224A" w:rsidP="005A61ED">
            <w:pPr>
              <w:pStyle w:val="actividadesr"/>
              <w:shd w:val="clear" w:color="auto" w:fill="auto"/>
              <w:ind w:left="0" w:firstLine="0"/>
              <w:jc w:val="both"/>
              <w:rPr>
                <w:rFonts w:asciiTheme="minorHAnsi" w:hAnsiTheme="minorHAnsi" w:cstheme="minorHAnsi"/>
                <w:color w:val="000000" w:themeColor="text1"/>
                <w:spacing w:val="24"/>
                <w:sz w:val="20"/>
                <w:szCs w:val="20"/>
              </w:rPr>
            </w:pPr>
            <w:r w:rsidRPr="00BF2842">
              <w:rPr>
                <w:rFonts w:asciiTheme="minorHAnsi" w:hAnsiTheme="minorHAnsi" w:cstheme="minorHAnsi"/>
                <w:color w:val="000000" w:themeColor="text1"/>
                <w:spacing w:val="24"/>
                <w:sz w:val="20"/>
                <w:szCs w:val="20"/>
              </w:rPr>
              <w:t xml:space="preserve">Al primer caso le llamamos </w:t>
            </w:r>
            <w:r w:rsidRPr="00BF2842">
              <w:rPr>
                <w:rStyle w:val="Textoennegrita"/>
                <w:rFonts w:asciiTheme="minorHAnsi" w:hAnsiTheme="minorHAnsi" w:cstheme="minorHAnsi"/>
                <w:color w:val="000000" w:themeColor="text1"/>
                <w:spacing w:val="24"/>
                <w:sz w:val="20"/>
                <w:szCs w:val="20"/>
              </w:rPr>
              <w:t>ampliar o amplificar fracciones</w:t>
            </w:r>
            <w:r w:rsidRPr="00BF2842">
              <w:rPr>
                <w:rFonts w:asciiTheme="minorHAnsi" w:hAnsiTheme="minorHAnsi" w:cstheme="minorHAnsi"/>
                <w:color w:val="000000" w:themeColor="text1"/>
                <w:spacing w:val="24"/>
                <w:sz w:val="20"/>
                <w:szCs w:val="20"/>
              </w:rPr>
              <w:t>.</w:t>
            </w:r>
          </w:p>
          <w:p w:rsidR="0029224A" w:rsidRPr="00BF2842" w:rsidRDefault="0029224A" w:rsidP="005A61ED">
            <w:pPr>
              <w:pStyle w:val="actividadesg"/>
              <w:shd w:val="clear" w:color="auto" w:fill="auto"/>
              <w:ind w:left="0" w:firstLine="0"/>
              <w:jc w:val="both"/>
              <w:rPr>
                <w:rFonts w:asciiTheme="minorHAnsi" w:hAnsiTheme="minorHAnsi" w:cstheme="minorHAnsi"/>
                <w:color w:val="000000" w:themeColor="text1"/>
                <w:spacing w:val="24"/>
                <w:sz w:val="20"/>
                <w:szCs w:val="20"/>
              </w:rPr>
            </w:pPr>
            <w:r w:rsidRPr="00BF2842">
              <w:rPr>
                <w:rFonts w:asciiTheme="minorHAnsi" w:hAnsiTheme="minorHAnsi" w:cstheme="minorHAnsi"/>
                <w:noProof/>
                <w:color w:val="000000" w:themeColor="text1"/>
                <w:spacing w:val="24"/>
                <w:sz w:val="20"/>
                <w:szCs w:val="20"/>
              </w:rPr>
              <w:drawing>
                <wp:inline distT="0" distB="0" distL="0" distR="0">
                  <wp:extent cx="4695825" cy="428625"/>
                  <wp:effectExtent l="0" t="0" r="0" b="0"/>
                  <wp:docPr id="16" name="Imagen 11" descr="ampli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mpliar"/>
                          <pic:cNvPicPr>
                            <a:picLocks noChangeAspect="1" noChangeArrowheads="1"/>
                          </pic:cNvPicPr>
                        </pic:nvPicPr>
                        <pic:blipFill>
                          <a:blip r:embed="rId13" cstate="print"/>
                          <a:srcRect/>
                          <a:stretch>
                            <a:fillRect/>
                          </a:stretch>
                        </pic:blipFill>
                        <pic:spPr bwMode="auto">
                          <a:xfrm>
                            <a:off x="0" y="0"/>
                            <a:ext cx="4695825" cy="428625"/>
                          </a:xfrm>
                          <a:prstGeom prst="rect">
                            <a:avLst/>
                          </a:prstGeom>
                          <a:noFill/>
                          <a:ln w="9525">
                            <a:noFill/>
                            <a:miter lim="800000"/>
                            <a:headEnd/>
                            <a:tailEnd/>
                          </a:ln>
                        </pic:spPr>
                      </pic:pic>
                    </a:graphicData>
                  </a:graphic>
                </wp:inline>
              </w:drawing>
            </w:r>
          </w:p>
          <w:p w:rsidR="0029224A" w:rsidRPr="00BF2842" w:rsidRDefault="0029224A" w:rsidP="005A61ED">
            <w:pPr>
              <w:pStyle w:val="actividadesr"/>
              <w:shd w:val="clear" w:color="auto" w:fill="auto"/>
              <w:ind w:left="0" w:firstLine="0"/>
              <w:jc w:val="both"/>
              <w:rPr>
                <w:rFonts w:asciiTheme="minorHAnsi" w:hAnsiTheme="minorHAnsi" w:cstheme="minorHAnsi"/>
                <w:color w:val="000000" w:themeColor="text1"/>
                <w:spacing w:val="24"/>
                <w:sz w:val="20"/>
                <w:szCs w:val="20"/>
              </w:rPr>
            </w:pPr>
            <w:r w:rsidRPr="00BF2842">
              <w:rPr>
                <w:rFonts w:asciiTheme="minorHAnsi" w:hAnsiTheme="minorHAnsi" w:cstheme="minorHAnsi"/>
                <w:color w:val="000000" w:themeColor="text1"/>
                <w:spacing w:val="24"/>
                <w:sz w:val="20"/>
                <w:szCs w:val="20"/>
              </w:rPr>
              <w:t xml:space="preserve">Al segundo caso le llamamos </w:t>
            </w:r>
            <w:r w:rsidRPr="00BF2842">
              <w:rPr>
                <w:rStyle w:val="Textoennegrita"/>
                <w:rFonts w:asciiTheme="minorHAnsi" w:hAnsiTheme="minorHAnsi" w:cstheme="minorHAnsi"/>
                <w:color w:val="000000" w:themeColor="text1"/>
                <w:spacing w:val="24"/>
                <w:sz w:val="20"/>
                <w:szCs w:val="20"/>
              </w:rPr>
              <w:t>simplificar fracciones</w:t>
            </w:r>
            <w:r w:rsidRPr="00BF2842">
              <w:rPr>
                <w:rFonts w:asciiTheme="minorHAnsi" w:hAnsiTheme="minorHAnsi" w:cstheme="minorHAnsi"/>
                <w:color w:val="000000" w:themeColor="text1"/>
                <w:spacing w:val="24"/>
                <w:sz w:val="20"/>
                <w:szCs w:val="20"/>
              </w:rPr>
              <w:t>.</w:t>
            </w:r>
          </w:p>
          <w:p w:rsidR="0029224A" w:rsidRPr="00BF2842" w:rsidRDefault="0029224A" w:rsidP="005A61ED">
            <w:pPr>
              <w:pStyle w:val="actividadesg"/>
              <w:shd w:val="clear" w:color="auto" w:fill="auto"/>
              <w:ind w:left="0" w:firstLine="0"/>
              <w:jc w:val="both"/>
              <w:rPr>
                <w:rFonts w:asciiTheme="minorHAnsi" w:hAnsiTheme="minorHAnsi" w:cstheme="minorHAnsi"/>
                <w:color w:val="000000" w:themeColor="text1"/>
                <w:spacing w:val="24"/>
                <w:sz w:val="20"/>
                <w:szCs w:val="20"/>
              </w:rPr>
            </w:pPr>
            <w:r w:rsidRPr="00BF2842">
              <w:rPr>
                <w:rFonts w:asciiTheme="minorHAnsi" w:hAnsiTheme="minorHAnsi" w:cstheme="minorHAnsi"/>
                <w:noProof/>
                <w:color w:val="000000" w:themeColor="text1"/>
                <w:spacing w:val="24"/>
                <w:sz w:val="20"/>
                <w:szCs w:val="20"/>
              </w:rPr>
              <w:drawing>
                <wp:inline distT="0" distB="0" distL="0" distR="0">
                  <wp:extent cx="5267325" cy="428625"/>
                  <wp:effectExtent l="0" t="0" r="0" b="0"/>
                  <wp:docPr id="15" name="Imagen 12" descr="Simplific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mplificar"/>
                          <pic:cNvPicPr>
                            <a:picLocks noChangeAspect="1" noChangeArrowheads="1"/>
                          </pic:cNvPicPr>
                        </pic:nvPicPr>
                        <pic:blipFill>
                          <a:blip r:embed="rId14" cstate="print"/>
                          <a:srcRect/>
                          <a:stretch>
                            <a:fillRect/>
                          </a:stretch>
                        </pic:blipFill>
                        <pic:spPr bwMode="auto">
                          <a:xfrm>
                            <a:off x="0" y="0"/>
                            <a:ext cx="5267325" cy="428625"/>
                          </a:xfrm>
                          <a:prstGeom prst="rect">
                            <a:avLst/>
                          </a:prstGeom>
                          <a:noFill/>
                          <a:ln w="9525">
                            <a:noFill/>
                            <a:miter lim="800000"/>
                            <a:headEnd/>
                            <a:tailEnd/>
                          </a:ln>
                        </pic:spPr>
                      </pic:pic>
                    </a:graphicData>
                  </a:graphic>
                </wp:inline>
              </w:drawing>
            </w:r>
          </w:p>
          <w:p w:rsidR="0029224A" w:rsidRPr="00BF2842" w:rsidRDefault="0029224A" w:rsidP="005A61ED">
            <w:pPr>
              <w:spacing w:after="0"/>
              <w:jc w:val="both"/>
              <w:rPr>
                <w:rFonts w:cstheme="minorHAnsi"/>
                <w:color w:val="000000" w:themeColor="text1"/>
                <w:sz w:val="20"/>
                <w:szCs w:val="20"/>
                <w:lang w:val="es-ES"/>
              </w:rPr>
            </w:pPr>
          </w:p>
        </w:tc>
        <w:tc>
          <w:tcPr>
            <w:tcW w:w="3260"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Comprobar que distingue el proceso de simplificación del de amplificación. Determinar cuándo una fracción es irreducible o está en su mínima expresión.</w:t>
            </w:r>
          </w:p>
          <w:p w:rsidR="0029224A" w:rsidRPr="00BF2842" w:rsidRDefault="0029224A" w:rsidP="005A61ED">
            <w:pPr>
              <w:spacing w:after="0" w:line="240" w:lineRule="auto"/>
              <w:jc w:val="both"/>
              <w:rPr>
                <w:rFonts w:cstheme="minorHAnsi"/>
                <w:color w:val="000000" w:themeColor="text1"/>
                <w:sz w:val="20"/>
                <w:szCs w:val="20"/>
              </w:rPr>
            </w:pPr>
          </w:p>
        </w:tc>
        <w:tc>
          <w:tcPr>
            <w:tcW w:w="4394" w:type="dxa"/>
            <w:shd w:val="clear" w:color="auto" w:fill="auto"/>
          </w:tcPr>
          <w:p w:rsidR="0029224A" w:rsidRPr="00BF2842" w:rsidRDefault="0029224A" w:rsidP="005A61ED">
            <w:pPr>
              <w:spacing w:after="0" w:line="240" w:lineRule="auto"/>
              <w:jc w:val="both"/>
              <w:rPr>
                <w:rFonts w:cstheme="minorHAnsi"/>
                <w:b/>
                <w:color w:val="000000" w:themeColor="text1"/>
                <w:sz w:val="20"/>
                <w:szCs w:val="20"/>
              </w:rPr>
            </w:pPr>
            <w:r w:rsidRPr="00BF2842">
              <w:rPr>
                <w:rFonts w:cstheme="minorHAnsi"/>
                <w:b/>
                <w:color w:val="000000" w:themeColor="text1"/>
                <w:sz w:val="20"/>
                <w:szCs w:val="20"/>
              </w:rPr>
              <w:t xml:space="preserve">Actividades complementarias: </w:t>
            </w:r>
          </w:p>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R</w:t>
            </w:r>
            <w:r w:rsidRPr="00BF2842">
              <w:rPr>
                <w:rFonts w:cstheme="minorHAnsi"/>
                <w:color w:val="000000" w:themeColor="text1"/>
                <w:sz w:val="20"/>
                <w:szCs w:val="20"/>
              </w:rPr>
              <w:t>epresentación grafica de fracciones; los estudiantes al visualizarlas pueden sacar conclusiones y afianzar estos procesos.</w:t>
            </w:r>
          </w:p>
        </w:tc>
      </w:tr>
    </w:tbl>
    <w:p w:rsidR="0029224A" w:rsidRPr="00BF2842" w:rsidRDefault="0029224A" w:rsidP="0029224A">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1114"/>
      </w:tblGrid>
      <w:tr w:rsidR="0029224A" w:rsidRPr="00BF2842" w:rsidTr="005A61ED">
        <w:trPr>
          <w:trHeight w:val="375"/>
        </w:trPr>
        <w:tc>
          <w:tcPr>
            <w:tcW w:w="14459"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Comparación de fracciones</w:t>
            </w:r>
          </w:p>
        </w:tc>
      </w:tr>
      <w:tr w:rsidR="0029224A" w:rsidRPr="00BF2842" w:rsidTr="005A61ED">
        <w:trPr>
          <w:trHeight w:val="165"/>
        </w:trPr>
        <w:tc>
          <w:tcPr>
            <w:tcW w:w="14459"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1114"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1110"/>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1114"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p w:rsidR="0029224A" w:rsidRPr="00BF2842" w:rsidRDefault="0029224A" w:rsidP="005A61ED">
            <w:pPr>
              <w:spacing w:line="240" w:lineRule="auto"/>
              <w:rPr>
                <w:rFonts w:cstheme="minorHAnsi"/>
                <w:b/>
                <w:color w:val="000000" w:themeColor="text1"/>
                <w:sz w:val="20"/>
                <w:szCs w:val="20"/>
              </w:rPr>
            </w:pPr>
          </w:p>
          <w:p w:rsidR="0029224A" w:rsidRPr="00BF2842" w:rsidRDefault="0029224A" w:rsidP="005A61ED">
            <w:pPr>
              <w:spacing w:line="240" w:lineRule="auto"/>
              <w:rPr>
                <w:rFonts w:cstheme="minorHAnsi"/>
                <w:b/>
                <w:color w:val="000000" w:themeColor="text1"/>
                <w:sz w:val="20"/>
                <w:szCs w:val="20"/>
              </w:rPr>
            </w:pPr>
          </w:p>
          <w:p w:rsidR="0029224A" w:rsidRPr="00BF2842" w:rsidRDefault="0029224A" w:rsidP="005A61ED">
            <w:pPr>
              <w:spacing w:line="240" w:lineRule="auto"/>
              <w:rPr>
                <w:rFonts w:cstheme="minorHAnsi"/>
                <w:b/>
                <w:color w:val="000000" w:themeColor="text1"/>
                <w:sz w:val="20"/>
                <w:szCs w:val="20"/>
              </w:rPr>
            </w:pP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spacing w:after="0" w:line="240" w:lineRule="auto"/>
        <w:rPr>
          <w:rFonts w:cstheme="minorHAnsi"/>
          <w:b/>
          <w:color w:val="000000" w:themeColor="text1"/>
          <w:sz w:val="20"/>
          <w:szCs w:val="20"/>
        </w:rPr>
      </w:pPr>
    </w:p>
    <w:p w:rsidR="0029224A" w:rsidRPr="00BF2842" w:rsidRDefault="0029224A" w:rsidP="0029224A">
      <w:pPr>
        <w:spacing w:after="0" w:line="240" w:lineRule="auto"/>
        <w:rPr>
          <w:rFonts w:cstheme="minorHAnsi"/>
          <w:b/>
          <w:color w:val="000000" w:themeColor="text1"/>
          <w:sz w:val="20"/>
          <w:szCs w:val="20"/>
        </w:rPr>
      </w:pPr>
    </w:p>
    <w:p w:rsidR="0029224A" w:rsidRPr="00BF2842" w:rsidRDefault="0029224A" w:rsidP="0029224A">
      <w:pPr>
        <w:spacing w:after="0" w:line="240" w:lineRule="auto"/>
        <w:rPr>
          <w:rFonts w:cstheme="minorHAnsi"/>
          <w:b/>
          <w:color w:val="000000" w:themeColor="text1"/>
          <w:sz w:val="20"/>
          <w:szCs w:val="20"/>
        </w:rPr>
      </w:pPr>
    </w:p>
    <w:p w:rsidR="0029224A" w:rsidRPr="00BF2842" w:rsidRDefault="0029224A" w:rsidP="0029224A">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29224A" w:rsidRPr="00BF2842" w:rsidTr="005A61ED">
        <w:trPr>
          <w:trHeight w:val="8786"/>
        </w:trPr>
        <w:tc>
          <w:tcPr>
            <w:tcW w:w="6036" w:type="dxa"/>
            <w:shd w:val="clear" w:color="auto" w:fill="auto"/>
          </w:tcPr>
          <w:p w:rsidR="0029224A" w:rsidRPr="00BF2842" w:rsidRDefault="0029224A" w:rsidP="005A61ED">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lastRenderedPageBreak/>
              <w:t xml:space="preserve">Conceptualización: </w:t>
            </w:r>
            <w:r w:rsidRPr="00BF2842">
              <w:rPr>
                <w:rFonts w:asciiTheme="minorHAnsi" w:hAnsiTheme="minorHAnsi" w:cstheme="minorHAnsi"/>
                <w:b/>
                <w:bCs/>
                <w:color w:val="000000" w:themeColor="text1"/>
              </w:rPr>
              <w:t>Primer caso:</w:t>
            </w:r>
            <w:r w:rsidRPr="00BF2842">
              <w:rPr>
                <w:rFonts w:asciiTheme="minorHAnsi" w:hAnsiTheme="minorHAnsi" w:cstheme="minorHAnsi"/>
                <w:color w:val="000000" w:themeColor="text1"/>
              </w:rPr>
              <w:t xml:space="preserve"> dos o más fracciones que tienen igual denominador es mayor la que tiene mayor numerador. Ejemplo:</w:t>
            </w:r>
          </w:p>
          <w:tbl>
            <w:tblPr>
              <w:tblW w:w="1000" w:type="pct"/>
              <w:jc w:val="center"/>
              <w:tblCellSpacing w:w="15" w:type="dxa"/>
              <w:tblCellMar>
                <w:top w:w="15" w:type="dxa"/>
                <w:left w:w="15" w:type="dxa"/>
                <w:bottom w:w="15" w:type="dxa"/>
                <w:right w:w="15" w:type="dxa"/>
              </w:tblCellMar>
              <w:tblLook w:val="04A0"/>
            </w:tblPr>
            <w:tblGrid>
              <w:gridCol w:w="589"/>
              <w:gridCol w:w="590"/>
            </w:tblGrid>
            <w:tr w:rsidR="0029224A" w:rsidRPr="00BF2842" w:rsidTr="005A61ED">
              <w:trPr>
                <w:tblCellSpacing w:w="15" w:type="dxa"/>
                <w:jc w:val="center"/>
              </w:trPr>
              <w:tc>
                <w:tcPr>
                  <w:tcW w:w="0" w:type="auto"/>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3</w:t>
                  </w:r>
                </w:p>
              </w:tc>
              <w:tc>
                <w:tcPr>
                  <w:tcW w:w="0" w:type="auto"/>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7</w:t>
                  </w:r>
                </w:p>
              </w:tc>
            </w:tr>
            <w:tr w:rsidR="0029224A" w:rsidRPr="00BF2842" w:rsidTr="005A61ED">
              <w:trPr>
                <w:tblCellSpacing w:w="15" w:type="dxa"/>
                <w:jc w:val="center"/>
              </w:trPr>
              <w:tc>
                <w:tcPr>
                  <w:tcW w:w="0" w:type="auto"/>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0" w:type="auto"/>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r>
            <w:tr w:rsidR="0029224A" w:rsidRPr="00BF2842" w:rsidTr="005A61ED">
              <w:trPr>
                <w:tblCellSpacing w:w="15" w:type="dxa"/>
                <w:jc w:val="center"/>
              </w:trPr>
              <w:tc>
                <w:tcPr>
                  <w:tcW w:w="0" w:type="auto"/>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4</w:t>
                  </w:r>
                </w:p>
              </w:tc>
              <w:tc>
                <w:tcPr>
                  <w:tcW w:w="0" w:type="auto"/>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4</w:t>
                  </w:r>
                </w:p>
              </w:tc>
            </w:tr>
          </w:tbl>
          <w:p w:rsidR="0029224A" w:rsidRPr="00BF2842" w:rsidRDefault="0029224A" w:rsidP="005A61ED">
            <w:pPr>
              <w:spacing w:before="100" w:beforeAutospacing="1" w:after="100" w:afterAutospacing="1"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La mayor es 7/4.</w:t>
            </w:r>
          </w:p>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 xml:space="preserve">Segundo caso: </w:t>
            </w:r>
            <w:r w:rsidRPr="00BF2842">
              <w:rPr>
                <w:rFonts w:eastAsia="Times New Roman" w:cstheme="minorHAnsi"/>
                <w:color w:val="000000" w:themeColor="text1"/>
                <w:sz w:val="20"/>
                <w:szCs w:val="20"/>
                <w:lang w:eastAsia="es-CO"/>
              </w:rPr>
              <w:t>dos o más fracciones que tienen igual numerador es mayor la que tiene menor denominador.</w:t>
            </w:r>
          </w:p>
          <w:tbl>
            <w:tblPr>
              <w:tblW w:w="1000" w:type="pct"/>
              <w:jc w:val="center"/>
              <w:tblCellSpacing w:w="15" w:type="dxa"/>
              <w:tblCellMar>
                <w:top w:w="15" w:type="dxa"/>
                <w:left w:w="15" w:type="dxa"/>
                <w:bottom w:w="15" w:type="dxa"/>
                <w:right w:w="15" w:type="dxa"/>
              </w:tblCellMar>
              <w:tblLook w:val="04A0"/>
            </w:tblPr>
            <w:tblGrid>
              <w:gridCol w:w="748"/>
              <w:gridCol w:w="431"/>
            </w:tblGrid>
            <w:tr w:rsidR="0029224A" w:rsidRPr="00BF2842" w:rsidTr="005A61ED">
              <w:trPr>
                <w:tblCellSpacing w:w="15" w:type="dxa"/>
                <w:jc w:val="center"/>
              </w:trPr>
              <w:tc>
                <w:tcPr>
                  <w:tcW w:w="0" w:type="auto"/>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     5</w:t>
                  </w:r>
                </w:p>
              </w:tc>
              <w:tc>
                <w:tcPr>
                  <w:tcW w:w="0" w:type="auto"/>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5</w:t>
                  </w:r>
                </w:p>
              </w:tc>
            </w:tr>
            <w:tr w:rsidR="0029224A" w:rsidRPr="00BF2842" w:rsidTr="005A61ED">
              <w:trPr>
                <w:tblCellSpacing w:w="15" w:type="dxa"/>
                <w:jc w:val="center"/>
              </w:trPr>
              <w:tc>
                <w:tcPr>
                  <w:tcW w:w="0" w:type="auto"/>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     ----</w:t>
                  </w:r>
                </w:p>
              </w:tc>
              <w:tc>
                <w:tcPr>
                  <w:tcW w:w="0" w:type="auto"/>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r>
            <w:tr w:rsidR="0029224A" w:rsidRPr="00BF2842" w:rsidTr="005A61ED">
              <w:trPr>
                <w:tblCellSpacing w:w="15" w:type="dxa"/>
                <w:jc w:val="center"/>
              </w:trPr>
              <w:tc>
                <w:tcPr>
                  <w:tcW w:w="0" w:type="auto"/>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4</w:t>
                  </w:r>
                </w:p>
              </w:tc>
              <w:tc>
                <w:tcPr>
                  <w:tcW w:w="0" w:type="auto"/>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w:t>
                  </w:r>
                </w:p>
              </w:tc>
            </w:tr>
          </w:tbl>
          <w:p w:rsidR="0029224A" w:rsidRPr="00BF2842" w:rsidRDefault="0029224A" w:rsidP="005A61ED">
            <w:pPr>
              <w:spacing w:before="100" w:beforeAutospacing="1" w:after="100" w:afterAutospacing="1"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La mayor es 5/2.</w:t>
            </w:r>
          </w:p>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Tercer caso</w:t>
            </w:r>
            <w:r w:rsidRPr="00BF2842">
              <w:rPr>
                <w:rFonts w:eastAsia="Times New Roman" w:cstheme="minorHAnsi"/>
                <w:color w:val="000000" w:themeColor="text1"/>
                <w:sz w:val="20"/>
                <w:szCs w:val="20"/>
                <w:lang w:eastAsia="es-CO"/>
              </w:rPr>
              <w:t xml:space="preserve">: dos o más fracciones con distinto numerador </w:t>
            </w:r>
          </w:p>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FRACCIONES HOMOGÉNEAS: son aquellas que tienen iguales denominadores.</w:t>
            </w:r>
          </w:p>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FRACCIONES HETEROGENEAS: son aquellas que tienen distintos denominadores.</w:t>
            </w:r>
          </w:p>
          <w:p w:rsidR="0029224A" w:rsidRPr="00BF2842" w:rsidRDefault="0029224A" w:rsidP="005A61ED">
            <w:pPr>
              <w:jc w:val="both"/>
              <w:rPr>
                <w:rFonts w:cstheme="minorHAnsi"/>
                <w:color w:val="000000" w:themeColor="text1"/>
                <w:sz w:val="20"/>
                <w:szCs w:val="20"/>
              </w:rPr>
            </w:pPr>
          </w:p>
          <w:p w:rsidR="0029224A" w:rsidRPr="00BF2842" w:rsidRDefault="0029224A" w:rsidP="005A61ED">
            <w:pPr>
              <w:pStyle w:val="actividadesg"/>
              <w:shd w:val="clear" w:color="auto" w:fill="auto"/>
              <w:ind w:left="0" w:firstLine="0"/>
              <w:jc w:val="both"/>
              <w:rPr>
                <w:rFonts w:asciiTheme="minorHAnsi" w:hAnsiTheme="minorHAnsi" w:cstheme="minorHAnsi"/>
                <w:color w:val="000000" w:themeColor="text1"/>
                <w:spacing w:val="24"/>
                <w:sz w:val="20"/>
                <w:szCs w:val="20"/>
              </w:rPr>
            </w:pPr>
          </w:p>
          <w:p w:rsidR="0029224A" w:rsidRPr="00BF2842" w:rsidRDefault="0029224A" w:rsidP="005A61ED">
            <w:pPr>
              <w:pStyle w:val="actividadesg"/>
              <w:shd w:val="clear" w:color="auto" w:fill="auto"/>
              <w:ind w:left="0" w:firstLine="0"/>
              <w:jc w:val="both"/>
              <w:rPr>
                <w:rFonts w:asciiTheme="minorHAnsi" w:hAnsiTheme="minorHAnsi" w:cstheme="minorHAnsi"/>
                <w:color w:val="000000" w:themeColor="text1"/>
                <w:sz w:val="20"/>
                <w:szCs w:val="20"/>
                <w:lang w:val="es-ES"/>
              </w:rPr>
            </w:pPr>
          </w:p>
        </w:tc>
        <w:tc>
          <w:tcPr>
            <w:tcW w:w="3260"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Evaluación sumativa:</w:t>
            </w:r>
            <w:r w:rsidRPr="00BF2842">
              <w:rPr>
                <w:rFonts w:cstheme="minorHAnsi"/>
                <w:color w:val="000000" w:themeColor="text1"/>
                <w:sz w:val="20"/>
                <w:szCs w:val="20"/>
              </w:rPr>
              <w:t xml:space="preserve"> Proponer ejercicios en los cuales se deban hallar números mayores o menores que una fracción dada.</w:t>
            </w:r>
          </w:p>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color w:val="000000" w:themeColor="text1"/>
                <w:sz w:val="20"/>
                <w:szCs w:val="20"/>
              </w:rPr>
              <w:t>Comparar fracciones y números naturales, recordando la equivalencia de un número natural y su representación como fracción.</w:t>
            </w:r>
          </w:p>
        </w:tc>
        <w:tc>
          <w:tcPr>
            <w:tcW w:w="4394"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Insistir en la necesidad de manejar los criterios de comparación de fracciones.</w:t>
            </w:r>
          </w:p>
          <w:p w:rsidR="0029224A" w:rsidRPr="00BF2842" w:rsidRDefault="0029224A" w:rsidP="005A61ED">
            <w:pPr>
              <w:spacing w:after="0" w:line="240" w:lineRule="auto"/>
              <w:jc w:val="both"/>
              <w:rPr>
                <w:rFonts w:cstheme="minorHAnsi"/>
                <w:b/>
                <w:color w:val="000000" w:themeColor="text1"/>
                <w:sz w:val="20"/>
                <w:szCs w:val="20"/>
              </w:rPr>
            </w:pPr>
            <w:r w:rsidRPr="00BF2842">
              <w:rPr>
                <w:rFonts w:cstheme="minorHAnsi"/>
                <w:color w:val="000000" w:themeColor="text1"/>
                <w:sz w:val="20"/>
                <w:szCs w:val="20"/>
              </w:rPr>
              <w:t>Ordenar mediante el proceso de amplificación y simplificación ejercicios dados por el docente.</w:t>
            </w:r>
          </w:p>
          <w:p w:rsidR="0029224A" w:rsidRPr="00BF2842" w:rsidRDefault="0029224A" w:rsidP="005A61ED">
            <w:pPr>
              <w:spacing w:after="0" w:line="240" w:lineRule="auto"/>
              <w:jc w:val="both"/>
              <w:rPr>
                <w:rFonts w:cstheme="minorHAnsi"/>
                <w:color w:val="000000" w:themeColor="text1"/>
                <w:sz w:val="20"/>
                <w:szCs w:val="20"/>
              </w:rPr>
            </w:pPr>
          </w:p>
        </w:tc>
      </w:tr>
    </w:tbl>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p w:rsidR="0029224A" w:rsidRPr="00BF2842" w:rsidRDefault="0029224A" w:rsidP="0029224A">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Números mixtos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29224A" w:rsidRPr="00BF2842" w:rsidTr="005A61ED">
        <w:trPr>
          <w:trHeight w:val="1700"/>
        </w:trPr>
        <w:tc>
          <w:tcPr>
            <w:tcW w:w="6036" w:type="dxa"/>
            <w:shd w:val="clear" w:color="auto" w:fill="auto"/>
          </w:tcPr>
          <w:p w:rsidR="0029224A" w:rsidRPr="00BF2842" w:rsidRDefault="0029224A" w:rsidP="005A61ED">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 xml:space="preserve">Conceptualización: </w:t>
            </w:r>
            <w:r w:rsidRPr="00BF2842">
              <w:rPr>
                <w:rFonts w:asciiTheme="minorHAnsi" w:hAnsiTheme="minorHAnsi" w:cstheme="minorHAnsi"/>
                <w:color w:val="000000" w:themeColor="text1"/>
              </w:rPr>
              <w:t xml:space="preserve">Un </w:t>
            </w:r>
            <w:r w:rsidRPr="00BF2842">
              <w:rPr>
                <w:rFonts w:asciiTheme="minorHAnsi" w:hAnsiTheme="minorHAnsi" w:cstheme="minorHAnsi"/>
                <w:b/>
                <w:bCs/>
                <w:color w:val="000000" w:themeColor="text1"/>
              </w:rPr>
              <w:t>número mixto</w:t>
            </w:r>
            <w:r w:rsidRPr="00BF2842">
              <w:rPr>
                <w:rFonts w:asciiTheme="minorHAnsi" w:hAnsiTheme="minorHAnsi" w:cstheme="minorHAnsi"/>
                <w:color w:val="000000" w:themeColor="text1"/>
              </w:rPr>
              <w:t xml:space="preserve"> está formado por un número natural y una fracción. Todas las fracciones mayores que la unidad se pueden expresar en forma de número mixto.</w:t>
            </w:r>
          </w:p>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Hay dos casos: </w:t>
            </w:r>
          </w:p>
          <w:p w:rsidR="0029224A" w:rsidRPr="00BF2842" w:rsidRDefault="0029224A" w:rsidP="005A61ED">
            <w:pPr>
              <w:numPr>
                <w:ilvl w:val="0"/>
                <w:numId w:val="11"/>
              </w:num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Primero. </w:t>
            </w:r>
            <w:r w:rsidRPr="00BF2842">
              <w:rPr>
                <w:rFonts w:eastAsia="Times New Roman" w:cstheme="minorHAnsi"/>
                <w:b/>
                <w:bCs/>
                <w:color w:val="000000" w:themeColor="text1"/>
                <w:sz w:val="20"/>
                <w:szCs w:val="20"/>
                <w:lang w:eastAsia="es-CO"/>
              </w:rPr>
              <w:t>Pasar de fracción a número mixto</w:t>
            </w:r>
            <w:r w:rsidRPr="00BF2842">
              <w:rPr>
                <w:rFonts w:eastAsia="Times New Roman" w:cstheme="minorHAnsi"/>
                <w:color w:val="000000" w:themeColor="text1"/>
                <w:sz w:val="20"/>
                <w:szCs w:val="20"/>
                <w:lang w:eastAsia="es-CO"/>
              </w:rPr>
              <w:t>. Ejemplo 8/5. Se hace la división 8:5= 1 y el resto es 3. Por tanto: 1 es el número natural y 3 es el numerador de la fracción y le denominador no cambia, es decir 5.</w:t>
            </w:r>
          </w:p>
          <w:tbl>
            <w:tblPr>
              <w:tblW w:w="1250" w:type="pct"/>
              <w:jc w:val="center"/>
              <w:tblCellSpacing w:w="15" w:type="dxa"/>
              <w:tblCellMar>
                <w:top w:w="15" w:type="dxa"/>
                <w:left w:w="15" w:type="dxa"/>
                <w:bottom w:w="15" w:type="dxa"/>
                <w:right w:w="15" w:type="dxa"/>
              </w:tblCellMar>
              <w:tblLook w:val="04A0"/>
            </w:tblPr>
            <w:tblGrid>
              <w:gridCol w:w="614"/>
              <w:gridCol w:w="176"/>
              <w:gridCol w:w="308"/>
              <w:gridCol w:w="376"/>
            </w:tblGrid>
            <w:tr w:rsidR="0029224A" w:rsidRPr="00BF2842" w:rsidTr="005A61ED">
              <w:trPr>
                <w:tblCellSpacing w:w="15" w:type="dxa"/>
                <w:jc w:val="center"/>
              </w:trPr>
              <w:tc>
                <w:tcPr>
                  <w:tcW w:w="215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8</w:t>
                  </w:r>
                </w:p>
              </w:tc>
              <w:tc>
                <w:tcPr>
                  <w:tcW w:w="55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105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125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3</w:t>
                  </w:r>
                </w:p>
              </w:tc>
            </w:tr>
            <w:tr w:rsidR="0029224A" w:rsidRPr="00BF2842" w:rsidTr="005A61ED">
              <w:trPr>
                <w:tblCellSpacing w:w="15" w:type="dxa"/>
                <w:jc w:val="center"/>
              </w:trPr>
              <w:tc>
                <w:tcPr>
                  <w:tcW w:w="215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c>
                <w:tcPr>
                  <w:tcW w:w="55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c>
                <w:tcPr>
                  <w:tcW w:w="105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1 </w:t>
                  </w:r>
                </w:p>
              </w:tc>
              <w:tc>
                <w:tcPr>
                  <w:tcW w:w="125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r>
            <w:tr w:rsidR="0029224A" w:rsidRPr="00BF2842" w:rsidTr="005A61ED">
              <w:trPr>
                <w:tblCellSpacing w:w="15" w:type="dxa"/>
                <w:jc w:val="center"/>
              </w:trPr>
              <w:tc>
                <w:tcPr>
                  <w:tcW w:w="215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5</w:t>
                  </w:r>
                </w:p>
              </w:tc>
              <w:tc>
                <w:tcPr>
                  <w:tcW w:w="55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105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125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5</w:t>
                  </w:r>
                </w:p>
              </w:tc>
            </w:tr>
          </w:tbl>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Segundo: </w:t>
            </w:r>
            <w:r w:rsidRPr="00BF2842">
              <w:rPr>
                <w:rFonts w:eastAsia="Times New Roman" w:cstheme="minorHAnsi"/>
                <w:b/>
                <w:bCs/>
                <w:color w:val="000000" w:themeColor="text1"/>
                <w:sz w:val="20"/>
                <w:szCs w:val="20"/>
                <w:lang w:eastAsia="es-CO"/>
              </w:rPr>
              <w:t>Pasar de número mixto a fracción</w:t>
            </w:r>
            <w:r w:rsidRPr="00BF2842">
              <w:rPr>
                <w:rFonts w:eastAsia="Times New Roman" w:cstheme="minorHAnsi"/>
                <w:color w:val="000000" w:themeColor="text1"/>
                <w:sz w:val="20"/>
                <w:szCs w:val="20"/>
                <w:lang w:eastAsia="es-CO"/>
              </w:rPr>
              <w:t>. El número natural se multiplica por el denominador y se suma el numerador. Ejemplo 1 + 2/3. Operamos: 1X3 = 3+2 = 5</w:t>
            </w:r>
          </w:p>
          <w:tbl>
            <w:tblPr>
              <w:tblW w:w="1300" w:type="pct"/>
              <w:jc w:val="center"/>
              <w:tblCellSpacing w:w="15" w:type="dxa"/>
              <w:tblCellMar>
                <w:top w:w="15" w:type="dxa"/>
                <w:left w:w="15" w:type="dxa"/>
                <w:bottom w:w="15" w:type="dxa"/>
                <w:right w:w="15" w:type="dxa"/>
              </w:tblCellMar>
              <w:tblLook w:val="04A0"/>
            </w:tblPr>
            <w:tblGrid>
              <w:gridCol w:w="247"/>
              <w:gridCol w:w="512"/>
              <w:gridCol w:w="294"/>
              <w:gridCol w:w="480"/>
            </w:tblGrid>
            <w:tr w:rsidR="0029224A" w:rsidRPr="00BF2842" w:rsidTr="005A61ED">
              <w:trPr>
                <w:tblCellSpacing w:w="15" w:type="dxa"/>
                <w:jc w:val="center"/>
              </w:trPr>
              <w:tc>
                <w:tcPr>
                  <w:tcW w:w="65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155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2</w:t>
                  </w:r>
                </w:p>
              </w:tc>
              <w:tc>
                <w:tcPr>
                  <w:tcW w:w="85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140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5</w:t>
                  </w:r>
                </w:p>
              </w:tc>
            </w:tr>
            <w:tr w:rsidR="0029224A" w:rsidRPr="00BF2842" w:rsidTr="005A61ED">
              <w:trPr>
                <w:tblCellSpacing w:w="15" w:type="dxa"/>
                <w:jc w:val="center"/>
              </w:trPr>
              <w:tc>
                <w:tcPr>
                  <w:tcW w:w="65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w:t>
                  </w:r>
                </w:p>
              </w:tc>
              <w:tc>
                <w:tcPr>
                  <w:tcW w:w="155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c>
                <w:tcPr>
                  <w:tcW w:w="85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140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r>
            <w:tr w:rsidR="0029224A" w:rsidRPr="00BF2842" w:rsidTr="005A61ED">
              <w:trPr>
                <w:tblCellSpacing w:w="15" w:type="dxa"/>
                <w:jc w:val="center"/>
              </w:trPr>
              <w:tc>
                <w:tcPr>
                  <w:tcW w:w="65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155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3</w:t>
                  </w:r>
                </w:p>
              </w:tc>
              <w:tc>
                <w:tcPr>
                  <w:tcW w:w="85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140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3</w:t>
                  </w:r>
                </w:p>
              </w:tc>
            </w:tr>
          </w:tbl>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3260"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Dar varios números mixtos y solicitar que los expresen en fracciones impropias.</w:t>
            </w:r>
          </w:p>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color w:val="000000" w:themeColor="text1"/>
                <w:sz w:val="20"/>
                <w:szCs w:val="20"/>
              </w:rPr>
              <w:t>Trabajar el proceso inverso a lo sugerido en el punto anterior.</w:t>
            </w:r>
          </w:p>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color w:val="000000" w:themeColor="text1"/>
                <w:sz w:val="20"/>
                <w:szCs w:val="20"/>
              </w:rPr>
              <w:t>Preguntar sobre la importancia de los números mixtos para expresar situaciones de la vida diaria.</w:t>
            </w:r>
          </w:p>
        </w:tc>
        <w:tc>
          <w:tcPr>
            <w:tcW w:w="4394"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 Dar suficiente ejemplos de la utilidad de los números mixtos en la solución de situaciones problema de la vida cotidiana.</w:t>
            </w:r>
          </w:p>
        </w:tc>
      </w:tr>
    </w:tbl>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p w:rsidR="0029224A" w:rsidRPr="00BF2842" w:rsidRDefault="0029224A" w:rsidP="0029224A">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lastRenderedPageBreak/>
              <w:t xml:space="preserve">TEMA:  </w:t>
            </w:r>
            <w:r w:rsidRPr="00BF2842">
              <w:rPr>
                <w:rFonts w:cstheme="minorHAnsi"/>
                <w:color w:val="000000" w:themeColor="text1"/>
                <w:sz w:val="20"/>
                <w:szCs w:val="20"/>
              </w:rPr>
              <w:t>Adición y sustracción de fracciones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spacing w:after="0" w:line="240" w:lineRule="auto"/>
        <w:rPr>
          <w:rFonts w:cstheme="minorHAnsi"/>
          <w:b/>
          <w:color w:val="000000" w:themeColor="text1"/>
          <w:sz w:val="20"/>
          <w:szCs w:val="20"/>
        </w:rPr>
      </w:pPr>
    </w:p>
    <w:p w:rsidR="0029224A" w:rsidRPr="00BF2842" w:rsidRDefault="0029224A" w:rsidP="0029224A">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29224A" w:rsidRPr="00BF2842" w:rsidTr="005A61ED">
        <w:trPr>
          <w:trHeight w:val="3960"/>
        </w:trPr>
        <w:tc>
          <w:tcPr>
            <w:tcW w:w="6036" w:type="dxa"/>
            <w:shd w:val="clear" w:color="auto" w:fill="auto"/>
          </w:tcPr>
          <w:p w:rsidR="0029224A" w:rsidRPr="00BF2842" w:rsidRDefault="0029224A" w:rsidP="005A61ED">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 xml:space="preserve">Conceptualización: </w:t>
            </w:r>
            <w:r w:rsidRPr="00BF2842">
              <w:rPr>
                <w:rFonts w:asciiTheme="minorHAnsi" w:hAnsiTheme="minorHAnsi" w:cstheme="minorHAnsi"/>
                <w:color w:val="000000" w:themeColor="text1"/>
              </w:rPr>
              <w:t xml:space="preserve">Para adicionar o sustraer </w:t>
            </w:r>
            <w:r w:rsidRPr="00BF2842">
              <w:rPr>
                <w:rFonts w:asciiTheme="minorHAnsi" w:hAnsiTheme="minorHAnsi" w:cstheme="minorHAnsi"/>
                <w:b/>
                <w:color w:val="000000" w:themeColor="text1"/>
              </w:rPr>
              <w:t>fracciones homogéneas</w:t>
            </w:r>
            <w:r w:rsidRPr="00BF2842">
              <w:rPr>
                <w:rFonts w:asciiTheme="minorHAnsi" w:hAnsiTheme="minorHAnsi" w:cstheme="minorHAnsi"/>
                <w:color w:val="000000" w:themeColor="text1"/>
              </w:rPr>
              <w:t>, se adicionan o sustraen los numeradores y se deja el mismo denominador.</w:t>
            </w:r>
          </w:p>
          <w:p w:rsidR="0029224A" w:rsidRPr="00BF2842" w:rsidRDefault="0029224A" w:rsidP="005A61ED">
            <w:pPr>
              <w:pStyle w:val="NormalWeb"/>
              <w:rPr>
                <w:rFonts w:asciiTheme="minorHAnsi" w:hAnsiTheme="minorHAnsi" w:cstheme="minorHAnsi"/>
                <w:color w:val="000000" w:themeColor="text1"/>
              </w:rPr>
            </w:pPr>
            <w:r w:rsidRPr="00BF2842">
              <w:rPr>
                <w:rFonts w:asciiTheme="minorHAnsi" w:hAnsiTheme="minorHAnsi" w:cstheme="minorHAnsi"/>
                <w:color w:val="000000" w:themeColor="text1"/>
              </w:rPr>
              <w:t xml:space="preserve">Para adicionar o sustraer </w:t>
            </w:r>
            <w:r w:rsidRPr="00BF2842">
              <w:rPr>
                <w:rFonts w:asciiTheme="minorHAnsi" w:hAnsiTheme="minorHAnsi" w:cstheme="minorHAnsi"/>
                <w:b/>
                <w:color w:val="000000" w:themeColor="text1"/>
              </w:rPr>
              <w:t>fracciones heterogéneas</w:t>
            </w:r>
            <w:r w:rsidRPr="00BF2842">
              <w:rPr>
                <w:rFonts w:asciiTheme="minorHAnsi" w:hAnsiTheme="minorHAnsi" w:cstheme="minorHAnsi"/>
                <w:color w:val="000000" w:themeColor="text1"/>
              </w:rPr>
              <w:t xml:space="preserve">, se hallan fracciones homogéneas equivalentes utilizando el </w:t>
            </w:r>
            <w:proofErr w:type="spellStart"/>
            <w:r w:rsidRPr="00BF2842">
              <w:rPr>
                <w:rFonts w:asciiTheme="minorHAnsi" w:hAnsiTheme="minorHAnsi" w:cstheme="minorHAnsi"/>
                <w:color w:val="000000" w:themeColor="text1"/>
              </w:rPr>
              <w:t>m.c.m</w:t>
            </w:r>
            <w:proofErr w:type="spellEnd"/>
            <w:r w:rsidRPr="00BF2842">
              <w:rPr>
                <w:rFonts w:asciiTheme="minorHAnsi" w:hAnsiTheme="minorHAnsi" w:cstheme="minorHAnsi"/>
                <w:color w:val="000000" w:themeColor="text1"/>
              </w:rPr>
              <w:t xml:space="preserve"> de los denominadores y luego se calcula la suma o diferencia de estas últimas fracciones.</w:t>
            </w:r>
          </w:p>
          <w:p w:rsidR="0029224A" w:rsidRPr="00BF2842" w:rsidRDefault="0029224A" w:rsidP="005A61ED">
            <w:pPr>
              <w:spacing w:before="300" w:after="300" w:line="420" w:lineRule="atLeast"/>
              <w:ind w:left="300" w:right="315" w:firstLine="600"/>
              <w:jc w:val="both"/>
              <w:rPr>
                <w:rFonts w:eastAsia="Times New Roman" w:cstheme="minorHAnsi"/>
                <w:color w:val="000000" w:themeColor="text1"/>
                <w:spacing w:val="24"/>
                <w:sz w:val="20"/>
                <w:szCs w:val="20"/>
                <w:lang w:eastAsia="es-CO"/>
              </w:rPr>
            </w:pPr>
            <w:r w:rsidRPr="00BF2842">
              <w:rPr>
                <w:rFonts w:eastAsia="Times New Roman" w:cstheme="minorHAnsi"/>
                <w:noProof/>
                <w:color w:val="000000" w:themeColor="text1"/>
                <w:spacing w:val="24"/>
                <w:sz w:val="20"/>
                <w:szCs w:val="20"/>
                <w:lang w:eastAsia="es-CO"/>
              </w:rPr>
              <w:drawing>
                <wp:inline distT="0" distB="0" distL="0" distR="0">
                  <wp:extent cx="762000" cy="400050"/>
                  <wp:effectExtent l="0" t="0" r="0" b="0"/>
                  <wp:docPr id="32" name="Imagen 15" descr="suma y difere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uma y diferencia"/>
                          <pic:cNvPicPr>
                            <a:picLocks noChangeAspect="1" noChangeArrowheads="1"/>
                          </pic:cNvPicPr>
                        </pic:nvPicPr>
                        <pic:blipFill>
                          <a:blip r:embed="rId15" cstate="print"/>
                          <a:srcRect/>
                          <a:stretch>
                            <a:fillRect/>
                          </a:stretch>
                        </pic:blipFill>
                        <pic:spPr bwMode="auto">
                          <a:xfrm>
                            <a:off x="0" y="0"/>
                            <a:ext cx="762000" cy="400050"/>
                          </a:xfrm>
                          <a:prstGeom prst="rect">
                            <a:avLst/>
                          </a:prstGeom>
                          <a:noFill/>
                          <a:ln w="9525">
                            <a:noFill/>
                            <a:miter lim="800000"/>
                            <a:headEnd/>
                            <a:tailEnd/>
                          </a:ln>
                        </pic:spPr>
                      </pic:pic>
                    </a:graphicData>
                  </a:graphic>
                </wp:inline>
              </w:drawing>
            </w:r>
          </w:p>
          <w:p w:rsidR="0029224A" w:rsidRPr="00BF2842" w:rsidRDefault="0029224A" w:rsidP="005A61ED">
            <w:pPr>
              <w:spacing w:before="300" w:after="300" w:line="420" w:lineRule="atLeast"/>
              <w:ind w:left="300" w:right="315" w:firstLine="600"/>
              <w:jc w:val="both"/>
              <w:rPr>
                <w:rFonts w:eastAsia="Times New Roman" w:cstheme="minorHAnsi"/>
                <w:color w:val="000000" w:themeColor="text1"/>
                <w:sz w:val="20"/>
                <w:szCs w:val="20"/>
                <w:lang w:eastAsia="es-CO"/>
              </w:rPr>
            </w:pPr>
            <w:r w:rsidRPr="00BF2842">
              <w:rPr>
                <w:rFonts w:eastAsia="Times New Roman" w:cstheme="minorHAnsi"/>
                <w:color w:val="000000" w:themeColor="text1"/>
                <w:spacing w:val="24"/>
                <w:sz w:val="20"/>
                <w:szCs w:val="20"/>
                <w:lang w:eastAsia="es-CO"/>
              </w:rPr>
              <w:t>Página 75 navegantes integrados más ejemplos.</w:t>
            </w:r>
          </w:p>
        </w:tc>
        <w:tc>
          <w:tcPr>
            <w:tcW w:w="3260"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Realizar ejercicios que consistan en hallar algún término de la sustracción para fraccionarios.</w:t>
            </w:r>
          </w:p>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color w:val="000000" w:themeColor="text1"/>
                <w:sz w:val="20"/>
                <w:szCs w:val="20"/>
              </w:rPr>
              <w:t>Realizar ejercicios  en los cuales se empleé de manera directa el algoritmo de adición y sustracción o adición. Esto para relacionar las operaciones de adición y sustracción.</w:t>
            </w:r>
          </w:p>
          <w:p w:rsidR="0029224A" w:rsidRPr="00BF2842" w:rsidRDefault="0029224A" w:rsidP="005A61ED">
            <w:pPr>
              <w:spacing w:after="0" w:line="240" w:lineRule="auto"/>
              <w:jc w:val="both"/>
              <w:rPr>
                <w:rFonts w:cstheme="minorHAnsi"/>
                <w:color w:val="000000" w:themeColor="text1"/>
                <w:sz w:val="20"/>
                <w:szCs w:val="20"/>
              </w:rPr>
            </w:pPr>
          </w:p>
        </w:tc>
        <w:tc>
          <w:tcPr>
            <w:tcW w:w="4394" w:type="dxa"/>
            <w:shd w:val="clear" w:color="auto" w:fill="auto"/>
          </w:tcPr>
          <w:p w:rsidR="0029224A" w:rsidRPr="00BF2842" w:rsidRDefault="0029224A" w:rsidP="005A61ED">
            <w:pPr>
              <w:spacing w:after="0" w:line="240" w:lineRule="auto"/>
              <w:jc w:val="both"/>
              <w:rPr>
                <w:rFonts w:cstheme="minorHAnsi"/>
                <w:b/>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w:t>
            </w:r>
            <w:r w:rsidRPr="00BF2842">
              <w:rPr>
                <w:rFonts w:cstheme="minorHAnsi"/>
                <w:b/>
                <w:color w:val="000000" w:themeColor="text1"/>
                <w:sz w:val="20"/>
                <w:szCs w:val="20"/>
              </w:rPr>
              <w:t xml:space="preserve"> </w:t>
            </w:r>
            <w:r w:rsidRPr="00BF2842">
              <w:rPr>
                <w:rFonts w:cstheme="minorHAnsi"/>
                <w:color w:val="000000" w:themeColor="text1"/>
                <w:sz w:val="20"/>
                <w:szCs w:val="20"/>
              </w:rPr>
              <w:t>Insistir en la utilización de fracciones heterogéneas y en la amplificación de fracciones. Proponer la realización de los cálculos mentales para que los estudiantes se familiaricen con este proceso.</w:t>
            </w:r>
          </w:p>
        </w:tc>
      </w:tr>
    </w:tbl>
    <w:p w:rsidR="0029224A" w:rsidRPr="00BF2842" w:rsidRDefault="0029224A" w:rsidP="0029224A">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Multiplicación de fracciones</w:t>
            </w:r>
          </w:p>
        </w:tc>
      </w:tr>
      <w:tr w:rsidR="0029224A" w:rsidRPr="00BF2842" w:rsidTr="005A61ED">
        <w:trPr>
          <w:trHeight w:val="165"/>
        </w:trPr>
        <w:tc>
          <w:tcPr>
            <w:tcW w:w="13750" w:type="dxa"/>
            <w:gridSpan w:val="2"/>
            <w:shd w:val="clear" w:color="auto" w:fill="auto"/>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shd w:val="clear" w:color="auto" w:fill="auto"/>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spacing w:after="0" w:line="240" w:lineRule="auto"/>
        <w:rPr>
          <w:rFonts w:cstheme="minorHAnsi"/>
          <w:b/>
          <w:color w:val="000000" w:themeColor="text1"/>
          <w:sz w:val="20"/>
          <w:szCs w:val="20"/>
        </w:rPr>
      </w:pPr>
    </w:p>
    <w:p w:rsidR="0029224A" w:rsidRPr="00BF2842" w:rsidRDefault="0029224A" w:rsidP="0029224A">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29224A" w:rsidRPr="00BF2842" w:rsidTr="005A61ED">
        <w:trPr>
          <w:trHeight w:val="4095"/>
        </w:trPr>
        <w:tc>
          <w:tcPr>
            <w:tcW w:w="6036" w:type="dxa"/>
            <w:shd w:val="clear" w:color="auto" w:fill="auto"/>
          </w:tcPr>
          <w:p w:rsidR="0029224A" w:rsidRPr="00BF2842" w:rsidRDefault="0029224A" w:rsidP="005A61ED">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lastRenderedPageBreak/>
              <w:t xml:space="preserve">Conceptualización: </w:t>
            </w:r>
            <w:r w:rsidRPr="00BF2842">
              <w:rPr>
                <w:rFonts w:asciiTheme="minorHAnsi" w:hAnsiTheme="minorHAnsi" w:cstheme="minorHAnsi"/>
                <w:color w:val="000000" w:themeColor="text1"/>
              </w:rPr>
              <w:t>Para multiplicar dos o más fracciones, multiplicamos entre sí los numeradores y los denominadores y, cuando sea posible, simplificamos el resultado.</w:t>
            </w:r>
          </w:p>
          <w:tbl>
            <w:tblPr>
              <w:tblW w:w="2850" w:type="pct"/>
              <w:jc w:val="center"/>
              <w:tblCellSpacing w:w="15" w:type="dxa"/>
              <w:tblCellMar>
                <w:top w:w="15" w:type="dxa"/>
                <w:left w:w="15" w:type="dxa"/>
                <w:bottom w:w="15" w:type="dxa"/>
                <w:right w:w="15" w:type="dxa"/>
              </w:tblCellMar>
              <w:tblLook w:val="04A0"/>
            </w:tblPr>
            <w:tblGrid>
              <w:gridCol w:w="483"/>
              <w:gridCol w:w="248"/>
              <w:gridCol w:w="592"/>
              <w:gridCol w:w="217"/>
              <w:gridCol w:w="685"/>
              <w:gridCol w:w="217"/>
              <w:gridCol w:w="919"/>
            </w:tblGrid>
            <w:tr w:rsidR="0029224A" w:rsidRPr="00BF2842" w:rsidTr="005A61ED">
              <w:trPr>
                <w:trHeight w:val="495"/>
                <w:tblCellSpacing w:w="15" w:type="dxa"/>
                <w:jc w:val="center"/>
              </w:trPr>
              <w:tc>
                <w:tcPr>
                  <w:tcW w:w="70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 xml:space="preserve">   3</w:t>
                  </w:r>
                </w:p>
              </w:tc>
              <w:tc>
                <w:tcPr>
                  <w:tcW w:w="35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90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7</w:t>
                  </w:r>
                </w:p>
              </w:tc>
              <w:tc>
                <w:tcPr>
                  <w:tcW w:w="30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105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3x7</w:t>
                  </w:r>
                </w:p>
              </w:tc>
              <w:tc>
                <w:tcPr>
                  <w:tcW w:w="30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140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21</w:t>
                  </w:r>
                </w:p>
              </w:tc>
            </w:tr>
            <w:tr w:rsidR="0029224A" w:rsidRPr="00BF2842" w:rsidTr="005A61ED">
              <w:trPr>
                <w:trHeight w:val="45"/>
                <w:tblCellSpacing w:w="15" w:type="dxa"/>
                <w:jc w:val="center"/>
              </w:trPr>
              <w:tc>
                <w:tcPr>
                  <w:tcW w:w="700" w:type="pct"/>
                  <w:vAlign w:val="center"/>
                  <w:hideMark/>
                </w:tcPr>
                <w:p w:rsidR="0029224A" w:rsidRPr="00BF2842" w:rsidRDefault="0029224A" w:rsidP="005A61ED">
                  <w:pPr>
                    <w:spacing w:after="0" w:line="45" w:lineRule="atLeast"/>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c>
                <w:tcPr>
                  <w:tcW w:w="350" w:type="pct"/>
                  <w:vAlign w:val="center"/>
                  <w:hideMark/>
                </w:tcPr>
                <w:p w:rsidR="0029224A" w:rsidRPr="00BF2842" w:rsidRDefault="0029224A" w:rsidP="005A61ED">
                  <w:pPr>
                    <w:spacing w:after="0" w:line="45" w:lineRule="atLeast"/>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x</w:t>
                  </w:r>
                </w:p>
              </w:tc>
              <w:tc>
                <w:tcPr>
                  <w:tcW w:w="900" w:type="pct"/>
                  <w:vAlign w:val="center"/>
                  <w:hideMark/>
                </w:tcPr>
                <w:p w:rsidR="0029224A" w:rsidRPr="00BF2842" w:rsidRDefault="0029224A" w:rsidP="005A61ED">
                  <w:pPr>
                    <w:spacing w:after="0" w:line="45" w:lineRule="atLeast"/>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c>
                <w:tcPr>
                  <w:tcW w:w="300" w:type="pct"/>
                  <w:vAlign w:val="center"/>
                  <w:hideMark/>
                </w:tcPr>
                <w:p w:rsidR="0029224A" w:rsidRPr="00BF2842" w:rsidRDefault="0029224A" w:rsidP="005A61ED">
                  <w:pPr>
                    <w:spacing w:after="0" w:line="45" w:lineRule="atLeast"/>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c>
                <w:tcPr>
                  <w:tcW w:w="1050" w:type="pct"/>
                  <w:vAlign w:val="center"/>
                  <w:hideMark/>
                </w:tcPr>
                <w:p w:rsidR="0029224A" w:rsidRPr="00BF2842" w:rsidRDefault="0029224A" w:rsidP="005A61ED">
                  <w:pPr>
                    <w:spacing w:after="0" w:line="45"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300" w:type="pct"/>
                  <w:vAlign w:val="center"/>
                  <w:hideMark/>
                </w:tcPr>
                <w:p w:rsidR="0029224A" w:rsidRPr="00BF2842" w:rsidRDefault="0029224A" w:rsidP="005A61ED">
                  <w:pPr>
                    <w:spacing w:after="0" w:line="45"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1400" w:type="pct"/>
                  <w:vAlign w:val="center"/>
                  <w:hideMark/>
                </w:tcPr>
                <w:p w:rsidR="0029224A" w:rsidRPr="00BF2842" w:rsidRDefault="0029224A" w:rsidP="005A61ED">
                  <w:pPr>
                    <w:spacing w:after="0" w:line="45" w:lineRule="atLeast"/>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w:t>
                  </w:r>
                </w:p>
              </w:tc>
            </w:tr>
            <w:tr w:rsidR="0029224A" w:rsidRPr="00BF2842" w:rsidTr="005A61ED">
              <w:trPr>
                <w:tblCellSpacing w:w="15" w:type="dxa"/>
                <w:jc w:val="center"/>
              </w:trPr>
              <w:tc>
                <w:tcPr>
                  <w:tcW w:w="70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2</w:t>
                  </w:r>
                </w:p>
              </w:tc>
              <w:tc>
                <w:tcPr>
                  <w:tcW w:w="35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90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4</w:t>
                  </w:r>
                </w:p>
              </w:tc>
              <w:tc>
                <w:tcPr>
                  <w:tcW w:w="30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105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2x4</w:t>
                  </w:r>
                </w:p>
              </w:tc>
              <w:tc>
                <w:tcPr>
                  <w:tcW w:w="300" w:type="pct"/>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w:t>
                  </w:r>
                </w:p>
              </w:tc>
              <w:tc>
                <w:tcPr>
                  <w:tcW w:w="1400" w:type="pct"/>
                  <w:vAlign w:val="center"/>
                  <w:hideMark/>
                </w:tcPr>
                <w:p w:rsidR="0029224A" w:rsidRPr="00BF2842" w:rsidRDefault="0029224A" w:rsidP="005A61ED">
                  <w:pPr>
                    <w:spacing w:after="0" w:line="240" w:lineRule="auto"/>
                    <w:jc w:val="center"/>
                    <w:rPr>
                      <w:rFonts w:eastAsia="Times New Roman" w:cstheme="minorHAnsi"/>
                      <w:color w:val="000000" w:themeColor="text1"/>
                      <w:sz w:val="20"/>
                      <w:szCs w:val="20"/>
                      <w:lang w:eastAsia="es-CO"/>
                    </w:rPr>
                  </w:pPr>
                  <w:r w:rsidRPr="00BF2842">
                    <w:rPr>
                      <w:rFonts w:eastAsia="Times New Roman" w:cstheme="minorHAnsi"/>
                      <w:b/>
                      <w:bCs/>
                      <w:color w:val="000000" w:themeColor="text1"/>
                      <w:sz w:val="20"/>
                      <w:szCs w:val="20"/>
                      <w:lang w:eastAsia="es-CO"/>
                    </w:rPr>
                    <w:t>8</w:t>
                  </w:r>
                </w:p>
              </w:tc>
            </w:tr>
          </w:tbl>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eastAsia="es-CO"/>
              </w:rPr>
            </w:pPr>
          </w:p>
          <w:tbl>
            <w:tblPr>
              <w:tblW w:w="0" w:type="auto"/>
              <w:jc w:val="center"/>
              <w:tblCellMar>
                <w:left w:w="0" w:type="dxa"/>
                <w:right w:w="0" w:type="dxa"/>
              </w:tblCellMar>
              <w:tblLook w:val="04A0"/>
            </w:tblPr>
            <w:tblGrid>
              <w:gridCol w:w="300"/>
              <w:gridCol w:w="450"/>
              <w:gridCol w:w="300"/>
              <w:gridCol w:w="450"/>
              <w:gridCol w:w="453"/>
              <w:gridCol w:w="450"/>
              <w:gridCol w:w="300"/>
            </w:tblGrid>
            <w:tr w:rsidR="0029224A" w:rsidRPr="00BF2842" w:rsidTr="005A61ED">
              <w:trPr>
                <w:jc w:val="center"/>
              </w:trPr>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 xml:space="preserve"> 1</w:t>
                  </w:r>
                </w:p>
              </w:tc>
              <w:tc>
                <w:tcPr>
                  <w:tcW w:w="450" w:type="dxa"/>
                  <w:vMerge w:val="restart"/>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w:t>
                  </w:r>
                </w:p>
              </w:tc>
              <w:tc>
                <w:tcPr>
                  <w:tcW w:w="450" w:type="dxa"/>
                  <w:vMerge w:val="restart"/>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 × 2</w:t>
                  </w:r>
                </w:p>
              </w:tc>
              <w:tc>
                <w:tcPr>
                  <w:tcW w:w="450" w:type="dxa"/>
                  <w:vMerge w:val="restart"/>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w:t>
                  </w:r>
                </w:p>
              </w:tc>
            </w:tr>
            <w:tr w:rsidR="0029224A" w:rsidRPr="00BF2842" w:rsidTr="005A61ED">
              <w:trPr>
                <w:trHeight w:val="15"/>
                <w:jc w:val="center"/>
              </w:trPr>
              <w:tc>
                <w:tcPr>
                  <w:tcW w:w="300" w:type="dxa"/>
                  <w:shd w:val="clear" w:color="auto" w:fill="000000"/>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300" w:type="dxa"/>
                  <w:shd w:val="clear" w:color="auto" w:fill="000000"/>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300" w:type="dxa"/>
                  <w:shd w:val="clear" w:color="auto" w:fill="000000"/>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300" w:type="dxa"/>
                  <w:shd w:val="clear" w:color="auto" w:fill="000000"/>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p>
              </w:tc>
            </w:tr>
            <w:tr w:rsidR="0029224A" w:rsidRPr="00BF2842" w:rsidTr="005A61ED">
              <w:trPr>
                <w:jc w:val="center"/>
              </w:trPr>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w:t>
                  </w:r>
                </w:p>
              </w:tc>
              <w:tc>
                <w:tcPr>
                  <w:tcW w:w="0" w:type="auto"/>
                  <w:vMerge/>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5</w:t>
                  </w:r>
                </w:p>
              </w:tc>
              <w:tc>
                <w:tcPr>
                  <w:tcW w:w="0" w:type="auto"/>
                  <w:vMerge/>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 × 5</w:t>
                  </w:r>
                </w:p>
              </w:tc>
              <w:tc>
                <w:tcPr>
                  <w:tcW w:w="0" w:type="auto"/>
                  <w:vMerge/>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10</w:t>
                  </w:r>
                </w:p>
              </w:tc>
            </w:tr>
          </w:tbl>
          <w:p w:rsidR="0029224A" w:rsidRPr="00BF2842" w:rsidRDefault="0029224A" w:rsidP="005A61ED">
            <w:pPr>
              <w:spacing w:before="100" w:beforeAutospacing="1" w:after="100" w:afterAutospacing="1" w:line="240" w:lineRule="auto"/>
              <w:rPr>
                <w:rFonts w:eastAsia="Times New Roman" w:cstheme="minorHAnsi"/>
                <w:color w:val="000000" w:themeColor="text1"/>
                <w:sz w:val="20"/>
                <w:szCs w:val="20"/>
                <w:lang w:eastAsia="es-CO"/>
              </w:rPr>
            </w:pPr>
          </w:p>
        </w:tc>
        <w:tc>
          <w:tcPr>
            <w:tcW w:w="3260"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 xml:space="preserve">Evaluación sumativa: </w:t>
            </w:r>
            <w:r w:rsidRPr="00BF2842">
              <w:rPr>
                <w:rFonts w:cstheme="minorHAnsi"/>
                <w:color w:val="000000" w:themeColor="text1"/>
                <w:sz w:val="20"/>
                <w:szCs w:val="20"/>
              </w:rPr>
              <w:t>Realizar ejercicios de la multiplicación de fraccionarios. Representar las soluciones de manera grafica para facilitar la interpretación de los resultados.</w:t>
            </w:r>
          </w:p>
        </w:tc>
        <w:tc>
          <w:tcPr>
            <w:tcW w:w="4394" w:type="dxa"/>
            <w:shd w:val="clear" w:color="auto" w:fill="auto"/>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w:t>
            </w:r>
            <w:r w:rsidRPr="00BF2842">
              <w:rPr>
                <w:rFonts w:cstheme="minorHAnsi"/>
                <w:b/>
                <w:color w:val="000000" w:themeColor="text1"/>
                <w:sz w:val="20"/>
                <w:szCs w:val="20"/>
              </w:rPr>
              <w:t xml:space="preserve"> </w:t>
            </w:r>
            <w:r w:rsidRPr="00BF2842">
              <w:rPr>
                <w:rFonts w:cstheme="minorHAnsi"/>
                <w:color w:val="000000" w:themeColor="text1"/>
                <w:sz w:val="20"/>
                <w:szCs w:val="20"/>
              </w:rPr>
              <w:t>Enfatizar en la importancia de simplificar cuando sea posible a fin de agilizar los cálculos.</w:t>
            </w:r>
          </w:p>
          <w:p w:rsidR="0029224A" w:rsidRPr="00BF2842" w:rsidRDefault="0029224A" w:rsidP="005A61ED">
            <w:pPr>
              <w:spacing w:after="0" w:line="240" w:lineRule="auto"/>
              <w:jc w:val="both"/>
              <w:rPr>
                <w:rFonts w:cstheme="minorHAnsi"/>
                <w:color w:val="000000" w:themeColor="text1"/>
                <w:sz w:val="20"/>
                <w:szCs w:val="20"/>
              </w:rPr>
            </w:pPr>
          </w:p>
        </w:tc>
      </w:tr>
    </w:tbl>
    <w:p w:rsidR="0029224A" w:rsidRPr="00BF2842" w:rsidRDefault="0029224A" w:rsidP="0029224A">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9224A" w:rsidRPr="00BF2842" w:rsidTr="005A61ED">
        <w:trPr>
          <w:trHeight w:val="375"/>
        </w:trPr>
        <w:tc>
          <w:tcPr>
            <w:tcW w:w="13750" w:type="dxa"/>
            <w:gridSpan w:val="2"/>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b/>
                <w:color w:val="000000" w:themeColor="text1"/>
                <w:sz w:val="20"/>
                <w:szCs w:val="20"/>
              </w:rPr>
              <w:t xml:space="preserve">TEMA:  </w:t>
            </w:r>
            <w:r w:rsidRPr="00BF2842">
              <w:rPr>
                <w:rFonts w:cstheme="minorHAnsi"/>
                <w:color w:val="000000" w:themeColor="text1"/>
                <w:sz w:val="20"/>
                <w:szCs w:val="20"/>
              </w:rPr>
              <w:t>División de fracciones</w:t>
            </w:r>
          </w:p>
        </w:tc>
      </w:tr>
      <w:tr w:rsidR="0029224A" w:rsidRPr="00BF2842" w:rsidTr="005A61ED">
        <w:trPr>
          <w:trHeight w:val="165"/>
        </w:trPr>
        <w:tc>
          <w:tcPr>
            <w:tcW w:w="13750" w:type="dxa"/>
            <w:gridSpan w:val="2"/>
          </w:tcPr>
          <w:p w:rsidR="0029224A" w:rsidRPr="00BF2842" w:rsidRDefault="0029224A" w:rsidP="005A61ED">
            <w:pPr>
              <w:spacing w:line="240" w:lineRule="auto"/>
              <w:jc w:val="center"/>
              <w:rPr>
                <w:rFonts w:cstheme="minorHAnsi"/>
                <w:color w:val="000000" w:themeColor="text1"/>
                <w:sz w:val="20"/>
                <w:szCs w:val="20"/>
              </w:rPr>
            </w:pPr>
            <w:r w:rsidRPr="00BF2842">
              <w:rPr>
                <w:rFonts w:cstheme="minorHAnsi"/>
                <w:color w:val="000000" w:themeColor="text1"/>
                <w:sz w:val="20"/>
                <w:szCs w:val="20"/>
              </w:rPr>
              <w:t>ACTIVIDADES</w:t>
            </w:r>
          </w:p>
        </w:tc>
      </w:tr>
      <w:tr w:rsidR="0029224A" w:rsidRPr="00BF2842" w:rsidTr="005A61ED">
        <w:trPr>
          <w:trHeight w:val="278"/>
        </w:trPr>
        <w:tc>
          <w:tcPr>
            <w:tcW w:w="3345" w:type="dxa"/>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 xml:space="preserve">Motivación: </w:t>
            </w:r>
            <w:r w:rsidRPr="00BF2842">
              <w:rPr>
                <w:rFonts w:cstheme="minorHAnsi"/>
                <w:color w:val="000000" w:themeColor="text1"/>
                <w:sz w:val="20"/>
                <w:szCs w:val="20"/>
              </w:rPr>
              <w:t>Dinámica</w:t>
            </w:r>
          </w:p>
        </w:tc>
        <w:tc>
          <w:tcPr>
            <w:tcW w:w="10405" w:type="dxa"/>
          </w:tcPr>
          <w:p w:rsidR="0029224A" w:rsidRPr="00BF2842" w:rsidRDefault="0029224A" w:rsidP="005A61ED">
            <w:pPr>
              <w:spacing w:line="240" w:lineRule="auto"/>
              <w:jc w:val="center"/>
              <w:rPr>
                <w:rFonts w:cstheme="minorHAnsi"/>
                <w:b/>
                <w:color w:val="000000" w:themeColor="text1"/>
                <w:sz w:val="20"/>
                <w:szCs w:val="20"/>
              </w:rPr>
            </w:pPr>
            <w:r w:rsidRPr="00BF2842">
              <w:rPr>
                <w:rFonts w:cstheme="minorHAnsi"/>
                <w:b/>
                <w:color w:val="000000" w:themeColor="text1"/>
                <w:sz w:val="20"/>
                <w:szCs w:val="20"/>
              </w:rPr>
              <w:t>Desarrollo</w:t>
            </w:r>
          </w:p>
        </w:tc>
      </w:tr>
      <w:tr w:rsidR="0029224A" w:rsidRPr="00BF2842" w:rsidTr="005A61ED">
        <w:trPr>
          <w:trHeight w:val="293"/>
        </w:trPr>
        <w:tc>
          <w:tcPr>
            <w:tcW w:w="3345" w:type="dxa"/>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Actividades Previas</w:t>
            </w:r>
            <w:r w:rsidRPr="00BF2842">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29224A" w:rsidRPr="00BF2842" w:rsidRDefault="0029224A" w:rsidP="005A61ED">
            <w:pPr>
              <w:spacing w:line="240" w:lineRule="auto"/>
              <w:rPr>
                <w:rFonts w:cstheme="minorHAnsi"/>
                <w:color w:val="000000" w:themeColor="text1"/>
                <w:sz w:val="20"/>
                <w:szCs w:val="20"/>
              </w:rPr>
            </w:pPr>
            <w:r w:rsidRPr="00BF2842">
              <w:rPr>
                <w:rFonts w:cstheme="minorHAnsi"/>
                <w:b/>
                <w:color w:val="000000" w:themeColor="text1"/>
                <w:sz w:val="20"/>
                <w:szCs w:val="20"/>
              </w:rPr>
              <w:t>Confrontación de conceptos</w:t>
            </w:r>
            <w:r w:rsidRPr="00BF2842">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9224A" w:rsidRPr="00BF2842" w:rsidRDefault="0029224A" w:rsidP="005A61ED">
            <w:pPr>
              <w:spacing w:line="240" w:lineRule="auto"/>
              <w:rPr>
                <w:rFonts w:cstheme="minorHAnsi"/>
                <w:b/>
                <w:color w:val="000000" w:themeColor="text1"/>
                <w:sz w:val="20"/>
                <w:szCs w:val="20"/>
              </w:rPr>
            </w:pPr>
          </w:p>
        </w:tc>
      </w:tr>
    </w:tbl>
    <w:p w:rsidR="0029224A" w:rsidRPr="00BF2842" w:rsidRDefault="0029224A" w:rsidP="0029224A">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29224A" w:rsidRPr="00BF2842" w:rsidTr="005A61ED">
        <w:trPr>
          <w:trHeight w:val="2331"/>
        </w:trPr>
        <w:tc>
          <w:tcPr>
            <w:tcW w:w="6036" w:type="dxa"/>
          </w:tcPr>
          <w:p w:rsidR="0029224A" w:rsidRPr="00BF2842" w:rsidRDefault="0029224A" w:rsidP="005A61ED">
            <w:pPr>
              <w:pStyle w:val="NormalWeb"/>
              <w:rPr>
                <w:rFonts w:asciiTheme="minorHAnsi" w:hAnsiTheme="minorHAnsi" w:cstheme="minorHAnsi"/>
                <w:color w:val="000000" w:themeColor="text1"/>
              </w:rPr>
            </w:pPr>
            <w:r w:rsidRPr="00BF2842">
              <w:rPr>
                <w:rFonts w:asciiTheme="minorHAnsi" w:hAnsiTheme="minorHAnsi" w:cstheme="minorHAnsi"/>
                <w:b/>
                <w:color w:val="000000" w:themeColor="text1"/>
              </w:rPr>
              <w:t xml:space="preserve">Conceptualización: </w:t>
            </w:r>
            <w:r w:rsidRPr="00BF2842">
              <w:rPr>
                <w:rFonts w:asciiTheme="minorHAnsi" w:hAnsiTheme="minorHAnsi" w:cstheme="minorHAnsi"/>
                <w:color w:val="000000" w:themeColor="text1"/>
              </w:rPr>
              <w:t>Para dividir dos o más fracciones, multiplicamos el dividendo por el reciproco del divisor, y cuando sea posible, simplificamos el resultado.</w:t>
            </w:r>
          </w:p>
          <w:tbl>
            <w:tblPr>
              <w:tblW w:w="0" w:type="auto"/>
              <w:jc w:val="center"/>
              <w:tblCellMar>
                <w:top w:w="15" w:type="dxa"/>
                <w:left w:w="15" w:type="dxa"/>
                <w:bottom w:w="15" w:type="dxa"/>
                <w:right w:w="15" w:type="dxa"/>
              </w:tblCellMar>
              <w:tblLook w:val="04A0"/>
            </w:tblPr>
            <w:tblGrid>
              <w:gridCol w:w="300"/>
              <w:gridCol w:w="450"/>
              <w:gridCol w:w="300"/>
            </w:tblGrid>
            <w:tr w:rsidR="0029224A" w:rsidRPr="00BF2842" w:rsidTr="005A61ED">
              <w:trPr>
                <w:jc w:val="center"/>
              </w:trPr>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w:t>
                  </w:r>
                </w:p>
              </w:tc>
              <w:tc>
                <w:tcPr>
                  <w:tcW w:w="450" w:type="dxa"/>
                  <w:vMerge w:val="restart"/>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w:t>
                  </w:r>
                </w:p>
              </w:tc>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w:t>
                  </w:r>
                </w:p>
              </w:tc>
            </w:tr>
            <w:tr w:rsidR="0029224A" w:rsidRPr="00BF2842" w:rsidTr="005A61ED">
              <w:trPr>
                <w:trHeight w:val="15"/>
                <w:jc w:val="center"/>
              </w:trPr>
              <w:tc>
                <w:tcPr>
                  <w:tcW w:w="300" w:type="dxa"/>
                  <w:shd w:val="clear" w:color="auto" w:fill="000000"/>
                  <w:tcMar>
                    <w:top w:w="0" w:type="dxa"/>
                    <w:left w:w="0" w:type="dxa"/>
                    <w:bottom w:w="0" w:type="dxa"/>
                    <w:right w:w="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tcMar>
                    <w:top w:w="0" w:type="dxa"/>
                    <w:left w:w="0" w:type="dxa"/>
                    <w:bottom w:w="0" w:type="dxa"/>
                    <w:right w:w="0" w:type="dxa"/>
                  </w:tcMar>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300" w:type="dxa"/>
                  <w:shd w:val="clear" w:color="auto" w:fill="000000"/>
                  <w:tcMar>
                    <w:top w:w="0" w:type="dxa"/>
                    <w:left w:w="0" w:type="dxa"/>
                    <w:bottom w:w="0" w:type="dxa"/>
                    <w:right w:w="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p>
              </w:tc>
            </w:tr>
            <w:tr w:rsidR="0029224A" w:rsidRPr="00BF2842" w:rsidTr="005A61ED">
              <w:trPr>
                <w:jc w:val="center"/>
              </w:trPr>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2</w:t>
                  </w:r>
                </w:p>
              </w:tc>
              <w:tc>
                <w:tcPr>
                  <w:tcW w:w="0" w:type="auto"/>
                  <w:vMerge/>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4</w:t>
                  </w:r>
                </w:p>
              </w:tc>
            </w:tr>
          </w:tbl>
          <w:p w:rsidR="0029224A" w:rsidRPr="00BF2842" w:rsidRDefault="0029224A" w:rsidP="005A61ED">
            <w:pPr>
              <w:spacing w:after="240" w:line="255" w:lineRule="atLeast"/>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br/>
              <w:t xml:space="preserve">Paso 1. Dale la vuelta a la segunda fracción (la </w:t>
            </w:r>
            <w:r w:rsidRPr="00BF2842">
              <w:rPr>
                <w:rFonts w:eastAsia="Times New Roman" w:cstheme="minorHAnsi"/>
                <w:b/>
                <w:bCs/>
                <w:color w:val="000000" w:themeColor="text1"/>
                <w:sz w:val="20"/>
                <w:szCs w:val="20"/>
                <w:lang w:eastAsia="es-CO"/>
              </w:rPr>
              <w:t>recíproca</w:t>
            </w:r>
            <w:r w:rsidRPr="00BF2842">
              <w:rPr>
                <w:rFonts w:eastAsia="Times New Roman" w:cstheme="minorHAnsi"/>
                <w:color w:val="000000" w:themeColor="text1"/>
                <w:sz w:val="20"/>
                <w:szCs w:val="20"/>
                <w:lang w:eastAsia="es-CO"/>
              </w:rPr>
              <w:t>):</w:t>
            </w:r>
          </w:p>
          <w:tbl>
            <w:tblPr>
              <w:tblW w:w="0" w:type="auto"/>
              <w:jc w:val="center"/>
              <w:tblCellMar>
                <w:top w:w="15" w:type="dxa"/>
                <w:left w:w="15" w:type="dxa"/>
                <w:bottom w:w="15" w:type="dxa"/>
                <w:right w:w="15" w:type="dxa"/>
              </w:tblCellMar>
              <w:tblLook w:val="04A0"/>
            </w:tblPr>
            <w:tblGrid>
              <w:gridCol w:w="300"/>
              <w:gridCol w:w="600"/>
              <w:gridCol w:w="300"/>
            </w:tblGrid>
            <w:tr w:rsidR="0029224A" w:rsidRPr="00BF2842" w:rsidTr="005A61ED">
              <w:trPr>
                <w:jc w:val="center"/>
              </w:trPr>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w:t>
                  </w:r>
                </w:p>
              </w:tc>
              <w:tc>
                <w:tcPr>
                  <w:tcW w:w="600" w:type="dxa"/>
                  <w:vMerge w:val="restart"/>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noProof/>
                      <w:color w:val="000000" w:themeColor="text1"/>
                      <w:sz w:val="20"/>
                      <w:szCs w:val="20"/>
                      <w:lang w:eastAsia="es-CO"/>
                    </w:rPr>
                    <w:drawing>
                      <wp:inline distT="0" distB="0" distL="0" distR="0">
                        <wp:extent cx="285750" cy="285750"/>
                        <wp:effectExtent l="19050" t="0" r="0" b="0"/>
                        <wp:docPr id="10" name="Imagen 19" descr="http://www.disfrutalasmatematicas.com/images/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disfrutalasmatematicas.com/images/arrow.gif"/>
                                <pic:cNvPicPr>
                                  <a:picLocks noChangeAspect="1" noChangeArrowheads="1"/>
                                </pic:cNvPicPr>
                              </pic:nvPicPr>
                              <pic:blipFill>
                                <a:blip r:embed="rId16"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4</w:t>
                  </w:r>
                </w:p>
              </w:tc>
            </w:tr>
            <w:tr w:rsidR="0029224A" w:rsidRPr="00BF2842" w:rsidTr="005A61ED">
              <w:trPr>
                <w:trHeight w:val="15"/>
                <w:jc w:val="center"/>
              </w:trPr>
              <w:tc>
                <w:tcPr>
                  <w:tcW w:w="300" w:type="dxa"/>
                  <w:shd w:val="clear" w:color="auto" w:fill="000000"/>
                  <w:tcMar>
                    <w:top w:w="0" w:type="dxa"/>
                    <w:left w:w="0" w:type="dxa"/>
                    <w:bottom w:w="0" w:type="dxa"/>
                    <w:right w:w="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tcMar>
                    <w:top w:w="0" w:type="dxa"/>
                    <w:left w:w="0" w:type="dxa"/>
                    <w:bottom w:w="0" w:type="dxa"/>
                    <w:right w:w="0" w:type="dxa"/>
                  </w:tcMar>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300" w:type="dxa"/>
                  <w:shd w:val="clear" w:color="auto" w:fill="000000"/>
                  <w:tcMar>
                    <w:top w:w="0" w:type="dxa"/>
                    <w:left w:w="0" w:type="dxa"/>
                    <w:bottom w:w="0" w:type="dxa"/>
                    <w:right w:w="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p>
              </w:tc>
            </w:tr>
            <w:tr w:rsidR="0029224A" w:rsidRPr="00BF2842" w:rsidTr="005A61ED">
              <w:trPr>
                <w:jc w:val="center"/>
              </w:trPr>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4</w:t>
                  </w:r>
                </w:p>
              </w:tc>
              <w:tc>
                <w:tcPr>
                  <w:tcW w:w="0" w:type="auto"/>
                  <w:vMerge/>
                  <w:vAlign w:val="center"/>
                  <w:hideMark/>
                </w:tcPr>
                <w:p w:rsidR="0029224A" w:rsidRPr="00BF2842" w:rsidRDefault="0029224A" w:rsidP="005A61ED">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29224A" w:rsidRPr="00BF2842" w:rsidRDefault="0029224A" w:rsidP="005A61ED">
                  <w:pPr>
                    <w:spacing w:after="0" w:line="300" w:lineRule="atLeast"/>
                    <w:jc w:val="center"/>
                    <w:rPr>
                      <w:rFonts w:eastAsia="Times New Roman" w:cstheme="minorHAnsi"/>
                      <w:color w:val="000000" w:themeColor="text1"/>
                      <w:sz w:val="20"/>
                      <w:szCs w:val="20"/>
                      <w:lang w:eastAsia="es-CO"/>
                    </w:rPr>
                  </w:pPr>
                  <w:r w:rsidRPr="00BF2842">
                    <w:rPr>
                      <w:rFonts w:eastAsia="Times New Roman" w:cstheme="minorHAnsi"/>
                      <w:color w:val="000000" w:themeColor="text1"/>
                      <w:sz w:val="20"/>
                      <w:szCs w:val="20"/>
                      <w:lang w:eastAsia="es-CO"/>
                    </w:rPr>
                    <w:t>1</w:t>
                  </w:r>
                </w:p>
              </w:tc>
            </w:tr>
          </w:tbl>
          <w:p w:rsidR="0029224A" w:rsidRPr="00BF2842" w:rsidRDefault="0029224A" w:rsidP="005A61ED">
            <w:pPr>
              <w:spacing w:after="240" w:line="255" w:lineRule="atLeast"/>
              <w:rPr>
                <w:rFonts w:eastAsia="Times New Roman" w:cstheme="minorHAnsi"/>
                <w:color w:val="000000" w:themeColor="text1"/>
                <w:sz w:val="20"/>
                <w:szCs w:val="20"/>
                <w:lang w:eastAsia="es-CO"/>
              </w:rPr>
            </w:pPr>
          </w:p>
        </w:tc>
        <w:tc>
          <w:tcPr>
            <w:tcW w:w="3260" w:type="dxa"/>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Evaluación sumativa:</w:t>
            </w:r>
            <w:r w:rsidRPr="00BF2842">
              <w:rPr>
                <w:rFonts w:cstheme="minorHAnsi"/>
                <w:color w:val="000000" w:themeColor="text1"/>
                <w:sz w:val="20"/>
                <w:szCs w:val="20"/>
              </w:rPr>
              <w:t xml:space="preserve"> Realizar ejercicios de resolución de problemas con división. Resaltar las frases que indican división, los datos, la pregunta y solucionar cada problema. Interpretar los resultados y explicar los desarrollos.</w:t>
            </w:r>
          </w:p>
        </w:tc>
        <w:tc>
          <w:tcPr>
            <w:tcW w:w="4394" w:type="dxa"/>
          </w:tcPr>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b/>
                <w:color w:val="000000" w:themeColor="text1"/>
                <w:sz w:val="20"/>
                <w:szCs w:val="20"/>
              </w:rPr>
              <w:t>Actividades complementarias</w:t>
            </w:r>
            <w:r w:rsidRPr="00BF2842">
              <w:rPr>
                <w:rFonts w:cstheme="minorHAnsi"/>
                <w:color w:val="000000" w:themeColor="text1"/>
                <w:sz w:val="20"/>
                <w:szCs w:val="20"/>
              </w:rPr>
              <w:t>:</w:t>
            </w:r>
            <w:r w:rsidRPr="00BF2842">
              <w:rPr>
                <w:rFonts w:cstheme="minorHAnsi"/>
                <w:b/>
                <w:color w:val="000000" w:themeColor="text1"/>
                <w:sz w:val="20"/>
                <w:szCs w:val="20"/>
              </w:rPr>
              <w:t xml:space="preserve"> </w:t>
            </w:r>
            <w:r w:rsidRPr="00BF2842">
              <w:rPr>
                <w:rFonts w:cstheme="minorHAnsi"/>
                <w:color w:val="000000" w:themeColor="text1"/>
                <w:sz w:val="20"/>
                <w:szCs w:val="20"/>
              </w:rPr>
              <w:t>Realizar ejercicios de aplicación directa de algoritmo de división entre fraccionarios.</w:t>
            </w:r>
          </w:p>
          <w:p w:rsidR="0029224A" w:rsidRPr="00BF2842" w:rsidRDefault="0029224A" w:rsidP="005A61ED">
            <w:pPr>
              <w:spacing w:after="0" w:line="240" w:lineRule="auto"/>
              <w:jc w:val="both"/>
              <w:rPr>
                <w:rFonts w:cstheme="minorHAnsi"/>
                <w:color w:val="000000" w:themeColor="text1"/>
                <w:sz w:val="20"/>
                <w:szCs w:val="20"/>
              </w:rPr>
            </w:pPr>
            <w:r w:rsidRPr="00BF2842">
              <w:rPr>
                <w:rFonts w:cstheme="minorHAnsi"/>
                <w:color w:val="000000" w:themeColor="text1"/>
                <w:sz w:val="20"/>
                <w:szCs w:val="20"/>
              </w:rPr>
              <w:t>Cada ejercicio de división realizarlo con su interpretación grafica y una situación relacionada.</w:t>
            </w:r>
          </w:p>
        </w:tc>
      </w:tr>
    </w:tbl>
    <w:p w:rsidR="00223021" w:rsidRDefault="00223021"/>
    <w:sectPr w:rsidR="00223021" w:rsidSect="0029224A">
      <w:pgSz w:w="15840" w:h="12240"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071C"/>
    <w:multiLevelType w:val="hybridMultilevel"/>
    <w:tmpl w:val="C41ACA0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7E1B60"/>
    <w:multiLevelType w:val="hybridMultilevel"/>
    <w:tmpl w:val="CC8CB5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AFC26E0"/>
    <w:multiLevelType w:val="hybridMultilevel"/>
    <w:tmpl w:val="3EFA495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BA2071F"/>
    <w:multiLevelType w:val="multilevel"/>
    <w:tmpl w:val="D8804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0D19F5"/>
    <w:multiLevelType w:val="hybridMultilevel"/>
    <w:tmpl w:val="11263F9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C6735C7"/>
    <w:multiLevelType w:val="hybridMultilevel"/>
    <w:tmpl w:val="78FCE012"/>
    <w:lvl w:ilvl="0" w:tplc="EE723FBC">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6D371CE"/>
    <w:multiLevelType w:val="multilevel"/>
    <w:tmpl w:val="685C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AE3D2A"/>
    <w:multiLevelType w:val="multilevel"/>
    <w:tmpl w:val="6F6E4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B37B81"/>
    <w:multiLevelType w:val="hybridMultilevel"/>
    <w:tmpl w:val="645A2D7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059477C"/>
    <w:multiLevelType w:val="hybridMultilevel"/>
    <w:tmpl w:val="2388647C"/>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nsid w:val="4B40254C"/>
    <w:multiLevelType w:val="hybridMultilevel"/>
    <w:tmpl w:val="FA28693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27A6558"/>
    <w:multiLevelType w:val="hybridMultilevel"/>
    <w:tmpl w:val="E766ED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A623AC6"/>
    <w:multiLevelType w:val="multilevel"/>
    <w:tmpl w:val="EA0EC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695CC7"/>
    <w:multiLevelType w:val="hybridMultilevel"/>
    <w:tmpl w:val="5C049A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E3D0DF4"/>
    <w:multiLevelType w:val="hybridMultilevel"/>
    <w:tmpl w:val="D68EA9C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6AEE0D84"/>
    <w:multiLevelType w:val="hybridMultilevel"/>
    <w:tmpl w:val="54187C9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E5463FF"/>
    <w:multiLevelType w:val="hybridMultilevel"/>
    <w:tmpl w:val="03E26F7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75EE0C06"/>
    <w:multiLevelType w:val="multilevel"/>
    <w:tmpl w:val="E440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10"/>
  </w:num>
  <w:num w:numId="4">
    <w:abstractNumId w:val="15"/>
  </w:num>
  <w:num w:numId="5">
    <w:abstractNumId w:val="8"/>
  </w:num>
  <w:num w:numId="6">
    <w:abstractNumId w:val="5"/>
  </w:num>
  <w:num w:numId="7">
    <w:abstractNumId w:val="3"/>
    <w:lvlOverride w:ilvl="0">
      <w:startOverride w:val="2"/>
    </w:lvlOverride>
  </w:num>
  <w:num w:numId="8">
    <w:abstractNumId w:val="12"/>
    <w:lvlOverride w:ilvl="0">
      <w:startOverride w:val="3"/>
    </w:lvlOverride>
  </w:num>
  <w:num w:numId="9">
    <w:abstractNumId w:val="7"/>
    <w:lvlOverride w:ilvl="0">
      <w:startOverride w:val="4"/>
    </w:lvlOverride>
  </w:num>
  <w:num w:numId="10">
    <w:abstractNumId w:val="6"/>
    <w:lvlOverride w:ilvl="0">
      <w:startOverride w:val="5"/>
    </w:lvlOverride>
  </w:num>
  <w:num w:numId="11">
    <w:abstractNumId w:val="17"/>
  </w:num>
  <w:num w:numId="12">
    <w:abstractNumId w:val="13"/>
  </w:num>
  <w:num w:numId="13">
    <w:abstractNumId w:val="9"/>
  </w:num>
  <w:num w:numId="14">
    <w:abstractNumId w:val="4"/>
  </w:num>
  <w:num w:numId="15">
    <w:abstractNumId w:val="14"/>
  </w:num>
  <w:num w:numId="16">
    <w:abstractNumId w:val="16"/>
  </w:num>
  <w:num w:numId="17">
    <w:abstractNumId w:val="0"/>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29224A"/>
    <w:rsid w:val="00223021"/>
    <w:rsid w:val="0029224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24A"/>
  </w:style>
  <w:style w:type="paragraph" w:styleId="Ttulo2">
    <w:name w:val="heading 2"/>
    <w:basedOn w:val="Normal"/>
    <w:link w:val="Ttulo2Car"/>
    <w:uiPriority w:val="9"/>
    <w:qFormat/>
    <w:rsid w:val="0029224A"/>
    <w:pPr>
      <w:spacing w:before="100" w:beforeAutospacing="1" w:after="150" w:line="300" w:lineRule="atLeast"/>
      <w:outlineLvl w:val="1"/>
    </w:pPr>
    <w:rPr>
      <w:rFonts w:ascii="Arial" w:eastAsia="Times New Roman" w:hAnsi="Arial" w:cs="Arial"/>
      <w:b/>
      <w:bCs/>
      <w:color w:val="E54C00"/>
      <w:sz w:val="30"/>
      <w:szCs w:val="30"/>
      <w:lang w:eastAsia="es-CO"/>
    </w:rPr>
  </w:style>
  <w:style w:type="paragraph" w:styleId="Ttulo3">
    <w:name w:val="heading 3"/>
    <w:basedOn w:val="Normal"/>
    <w:link w:val="Ttulo3Car"/>
    <w:uiPriority w:val="9"/>
    <w:qFormat/>
    <w:rsid w:val="0029224A"/>
    <w:pPr>
      <w:spacing w:before="100" w:beforeAutospacing="1" w:after="75" w:line="255" w:lineRule="atLeast"/>
      <w:outlineLvl w:val="2"/>
    </w:pPr>
    <w:rPr>
      <w:rFonts w:ascii="Arial" w:eastAsia="Times New Roman" w:hAnsi="Arial" w:cs="Arial"/>
      <w:b/>
      <w:bCs/>
      <w:color w:val="E54C00"/>
      <w:sz w:val="26"/>
      <w:szCs w:val="26"/>
      <w:lang w:eastAsia="es-CO"/>
    </w:rPr>
  </w:style>
  <w:style w:type="paragraph" w:styleId="Ttulo4">
    <w:name w:val="heading 4"/>
    <w:basedOn w:val="Normal"/>
    <w:next w:val="Normal"/>
    <w:link w:val="Ttulo4Car"/>
    <w:uiPriority w:val="9"/>
    <w:unhideWhenUsed/>
    <w:qFormat/>
    <w:rsid w:val="0029224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9224A"/>
    <w:rPr>
      <w:rFonts w:ascii="Arial" w:eastAsia="Times New Roman" w:hAnsi="Arial" w:cs="Arial"/>
      <w:b/>
      <w:bCs/>
      <w:color w:val="E54C00"/>
      <w:sz w:val="30"/>
      <w:szCs w:val="30"/>
      <w:lang w:eastAsia="es-CO"/>
    </w:rPr>
  </w:style>
  <w:style w:type="character" w:customStyle="1" w:styleId="Ttulo3Car">
    <w:name w:val="Título 3 Car"/>
    <w:basedOn w:val="Fuentedeprrafopredeter"/>
    <w:link w:val="Ttulo3"/>
    <w:uiPriority w:val="9"/>
    <w:rsid w:val="0029224A"/>
    <w:rPr>
      <w:rFonts w:ascii="Arial" w:eastAsia="Times New Roman" w:hAnsi="Arial" w:cs="Arial"/>
      <w:b/>
      <w:bCs/>
      <w:color w:val="E54C00"/>
      <w:sz w:val="26"/>
      <w:szCs w:val="26"/>
      <w:lang w:eastAsia="es-CO"/>
    </w:rPr>
  </w:style>
  <w:style w:type="character" w:customStyle="1" w:styleId="Ttulo4Car">
    <w:name w:val="Título 4 Car"/>
    <w:basedOn w:val="Fuentedeprrafopredeter"/>
    <w:link w:val="Ttulo4"/>
    <w:uiPriority w:val="9"/>
    <w:rsid w:val="0029224A"/>
    <w:rPr>
      <w:rFonts w:asciiTheme="majorHAnsi" w:eastAsiaTheme="majorEastAsia" w:hAnsiTheme="majorHAnsi" w:cstheme="majorBidi"/>
      <w:b/>
      <w:bCs/>
      <w:i/>
      <w:iCs/>
      <w:color w:val="4F81BD" w:themeColor="accent1"/>
    </w:rPr>
  </w:style>
  <w:style w:type="paragraph" w:styleId="Prrafodelista">
    <w:name w:val="List Paragraph"/>
    <w:basedOn w:val="Normal"/>
    <w:uiPriority w:val="34"/>
    <w:qFormat/>
    <w:rsid w:val="0029224A"/>
    <w:pPr>
      <w:ind w:left="720"/>
      <w:contextualSpacing/>
    </w:pPr>
  </w:style>
  <w:style w:type="character" w:styleId="Textoennegrita">
    <w:name w:val="Strong"/>
    <w:basedOn w:val="Fuentedeprrafopredeter"/>
    <w:uiPriority w:val="22"/>
    <w:qFormat/>
    <w:rsid w:val="0029224A"/>
    <w:rPr>
      <w:b/>
      <w:bCs/>
    </w:rPr>
  </w:style>
  <w:style w:type="character" w:styleId="Hipervnculo">
    <w:name w:val="Hyperlink"/>
    <w:basedOn w:val="Fuentedeprrafopredeter"/>
    <w:uiPriority w:val="99"/>
    <w:semiHidden/>
    <w:unhideWhenUsed/>
    <w:rsid w:val="0029224A"/>
    <w:rPr>
      <w:color w:val="0000FF"/>
      <w:u w:val="single"/>
    </w:rPr>
  </w:style>
  <w:style w:type="paragraph" w:styleId="NormalWeb">
    <w:name w:val="Normal (Web)"/>
    <w:basedOn w:val="Normal"/>
    <w:uiPriority w:val="99"/>
    <w:unhideWhenUsed/>
    <w:rsid w:val="0029224A"/>
    <w:pPr>
      <w:spacing w:before="100" w:beforeAutospacing="1" w:after="100" w:afterAutospacing="1" w:line="240" w:lineRule="auto"/>
      <w:jc w:val="both"/>
    </w:pPr>
    <w:rPr>
      <w:rFonts w:ascii="Arial" w:eastAsia="Times New Roman" w:hAnsi="Arial" w:cs="Arial"/>
      <w:color w:val="000000"/>
      <w:sz w:val="20"/>
      <w:szCs w:val="20"/>
      <w:lang w:eastAsia="es-CO"/>
    </w:rPr>
  </w:style>
  <w:style w:type="character" w:styleId="nfasis">
    <w:name w:val="Emphasis"/>
    <w:basedOn w:val="Fuentedeprrafopredeter"/>
    <w:uiPriority w:val="20"/>
    <w:qFormat/>
    <w:rsid w:val="0029224A"/>
    <w:rPr>
      <w:rFonts w:ascii="Arial" w:hAnsi="Arial" w:cs="Arial" w:hint="default"/>
      <w:i/>
      <w:iCs/>
      <w:color w:val="FF0000"/>
      <w:sz w:val="20"/>
      <w:szCs w:val="20"/>
    </w:rPr>
  </w:style>
  <w:style w:type="paragraph" w:styleId="Textodeglobo">
    <w:name w:val="Balloon Text"/>
    <w:basedOn w:val="Normal"/>
    <w:link w:val="TextodegloboCar"/>
    <w:uiPriority w:val="99"/>
    <w:semiHidden/>
    <w:unhideWhenUsed/>
    <w:rsid w:val="002922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224A"/>
    <w:rPr>
      <w:rFonts w:ascii="Tahoma" w:hAnsi="Tahoma" w:cs="Tahoma"/>
      <w:sz w:val="16"/>
      <w:szCs w:val="16"/>
    </w:rPr>
  </w:style>
  <w:style w:type="paragraph" w:customStyle="1" w:styleId="actividadesg">
    <w:name w:val="actividades_g"/>
    <w:basedOn w:val="Normal"/>
    <w:rsid w:val="0029224A"/>
    <w:pPr>
      <w:shd w:val="clear" w:color="auto" w:fill="FFFFFF"/>
      <w:spacing w:before="300" w:after="300" w:line="420" w:lineRule="atLeast"/>
      <w:ind w:left="300" w:right="300" w:firstLine="600"/>
    </w:pPr>
    <w:rPr>
      <w:rFonts w:ascii="Times New Roman" w:eastAsia="Times New Roman" w:hAnsi="Times New Roman" w:cs="Times New Roman"/>
      <w:color w:val="000000"/>
      <w:sz w:val="24"/>
      <w:szCs w:val="24"/>
      <w:lang w:eastAsia="es-CO"/>
    </w:rPr>
  </w:style>
  <w:style w:type="paragraph" w:customStyle="1" w:styleId="actividadesr">
    <w:name w:val="actividades_r"/>
    <w:basedOn w:val="Normal"/>
    <w:rsid w:val="0029224A"/>
    <w:pPr>
      <w:shd w:val="clear" w:color="auto" w:fill="FFFFFF"/>
      <w:spacing w:before="300" w:after="300" w:line="420" w:lineRule="atLeast"/>
      <w:ind w:left="300" w:right="300" w:firstLine="600"/>
    </w:pPr>
    <w:rPr>
      <w:rFonts w:ascii="Times New Roman" w:eastAsia="Times New Roman" w:hAnsi="Times New Roman" w:cs="Times New Roman"/>
      <w:color w:val="000000"/>
      <w:sz w:val="24"/>
      <w:szCs w:val="24"/>
      <w:lang w:eastAsia="es-CO"/>
    </w:rPr>
  </w:style>
  <w:style w:type="character" w:customStyle="1" w:styleId="corchete-llamada">
    <w:name w:val="corchete-llamada"/>
    <w:basedOn w:val="Fuentedeprrafopredeter"/>
    <w:rsid w:val="0029224A"/>
  </w:style>
  <w:style w:type="paragraph" w:customStyle="1" w:styleId="verdmoyenjd">
    <w:name w:val="verdmoyenjd"/>
    <w:basedOn w:val="Normal"/>
    <w:rsid w:val="0029224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verdmoyencen">
    <w:name w:val="verdmoyencen"/>
    <w:basedOn w:val="Normal"/>
    <w:rsid w:val="0029224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EjemplodeHTML">
    <w:name w:val="HTML Sample"/>
    <w:basedOn w:val="Fuentedeprrafopredeter"/>
    <w:uiPriority w:val="99"/>
    <w:semiHidden/>
    <w:unhideWhenUsed/>
    <w:rsid w:val="0029224A"/>
    <w:rPr>
      <w:rFonts w:ascii="Courier New" w:eastAsia="Times New Roman" w:hAnsi="Courier New" w:cs="Courier New" w:hint="default"/>
      <w:i w:val="0"/>
      <w:iCs w:val="0"/>
      <w:color w:val="808080"/>
      <w:sz w:val="20"/>
      <w:szCs w:val="20"/>
    </w:rPr>
  </w:style>
  <w:style w:type="character" w:customStyle="1" w:styleId="corchete-llamada1">
    <w:name w:val="corchete-llamada1"/>
    <w:basedOn w:val="Fuentedeprrafopredeter"/>
    <w:rsid w:val="0029224A"/>
    <w:rPr>
      <w:vanish/>
      <w:webHidden w:val="0"/>
      <w:specVanish w:val="0"/>
    </w:rPr>
  </w:style>
  <w:style w:type="paragraph" w:customStyle="1" w:styleId="pl1">
    <w:name w:val="pl1"/>
    <w:basedOn w:val="Normal"/>
    <w:rsid w:val="0029224A"/>
    <w:pPr>
      <w:spacing w:after="0" w:line="240" w:lineRule="auto"/>
    </w:pPr>
    <w:rPr>
      <w:rFonts w:ascii="Times New Roman" w:eastAsia="Times New Roman" w:hAnsi="Times New Roman" w:cs="Times New Roman"/>
      <w:sz w:val="24"/>
      <w:szCs w:val="24"/>
      <w:lang w:eastAsia="es-CO"/>
    </w:rPr>
  </w:style>
  <w:style w:type="character" w:customStyle="1" w:styleId="ff42">
    <w:name w:val="ff42"/>
    <w:basedOn w:val="Fuentedeprrafopredeter"/>
    <w:rsid w:val="0029224A"/>
    <w:rPr>
      <w:rFonts w:ascii="Arial" w:hAnsi="Arial" w:cs="Arial" w:hint="default"/>
      <w:b w:val="0"/>
      <w:bCs w:val="0"/>
      <w:i w:val="0"/>
      <w:iCs w:val="0"/>
      <w:vanish w:val="0"/>
      <w:webHidden w:val="0"/>
      <w:specVanish w:val="0"/>
    </w:rPr>
  </w:style>
  <w:style w:type="character" w:customStyle="1" w:styleId="ff32">
    <w:name w:val="ff32"/>
    <w:basedOn w:val="Fuentedeprrafopredeter"/>
    <w:rsid w:val="0029224A"/>
    <w:rPr>
      <w:rFonts w:ascii="Arial" w:hAnsi="Arial" w:cs="Arial" w:hint="default"/>
      <w:b w:val="0"/>
      <w:bCs w:val="0"/>
      <w:i w:val="0"/>
      <w:iCs w:val="0"/>
      <w:vanish w:val="0"/>
      <w:webHidden w:val="0"/>
      <w:specVanish w:val="0"/>
    </w:rPr>
  </w:style>
  <w:style w:type="character" w:customStyle="1" w:styleId="ff12">
    <w:name w:val="ff12"/>
    <w:basedOn w:val="Fuentedeprrafopredeter"/>
    <w:rsid w:val="0029224A"/>
    <w:rPr>
      <w:rFonts w:ascii="Arial" w:hAnsi="Arial" w:cs="Arial" w:hint="default"/>
      <w:b w:val="0"/>
      <w:bCs w:val="0"/>
      <w:i w:val="0"/>
      <w:iCs w:val="0"/>
      <w:vanish w:val="0"/>
      <w:webHidden w:val="0"/>
      <w:specVanish w:val="0"/>
    </w:rPr>
  </w:style>
  <w:style w:type="paragraph" w:customStyle="1" w:styleId="actividadesvir">
    <w:name w:val="actividades_v_ir"/>
    <w:basedOn w:val="Normal"/>
    <w:rsid w:val="0029224A"/>
    <w:pPr>
      <w:shd w:val="clear" w:color="auto" w:fill="FFFFFF"/>
      <w:spacing w:before="300" w:after="300" w:line="420" w:lineRule="atLeast"/>
      <w:ind w:left="300" w:right="300" w:firstLine="600"/>
    </w:pPr>
    <w:rPr>
      <w:rFonts w:ascii="Times New Roman" w:eastAsia="Times New Roman" w:hAnsi="Times New Roman" w:cs="Times New Roman"/>
      <w:color w:val="000000"/>
      <w:sz w:val="24"/>
      <w:szCs w:val="24"/>
      <w:lang w:eastAsia="es-CO"/>
    </w:rPr>
  </w:style>
  <w:style w:type="paragraph" w:customStyle="1" w:styleId="actividadesrir">
    <w:name w:val="actividades_r_ir"/>
    <w:basedOn w:val="Normal"/>
    <w:rsid w:val="0029224A"/>
    <w:pPr>
      <w:shd w:val="clear" w:color="auto" w:fill="FFFFFF"/>
      <w:spacing w:before="300" w:after="300" w:line="420" w:lineRule="atLeast"/>
      <w:ind w:left="300" w:right="300" w:firstLine="600"/>
    </w:pPr>
    <w:rPr>
      <w:rFonts w:ascii="Times New Roman" w:eastAsia="Times New Roman" w:hAnsi="Times New Roman" w:cs="Times New Roman"/>
      <w:color w:val="000000"/>
      <w:sz w:val="24"/>
      <w:szCs w:val="24"/>
      <w:lang w:eastAsia="es-CO"/>
    </w:rPr>
  </w:style>
  <w:style w:type="paragraph" w:customStyle="1" w:styleId="actividades2">
    <w:name w:val="actividades_2"/>
    <w:basedOn w:val="Normal"/>
    <w:rsid w:val="0029224A"/>
    <w:pPr>
      <w:spacing w:before="300" w:after="300" w:line="420" w:lineRule="atLeast"/>
      <w:ind w:left="300" w:right="300" w:firstLine="600"/>
    </w:pPr>
    <w:rPr>
      <w:rFonts w:ascii="Times New Roman" w:eastAsia="Times New Roman" w:hAnsi="Times New Roman" w:cs="Times New Roman"/>
      <w:sz w:val="24"/>
      <w:szCs w:val="24"/>
      <w:lang w:eastAsia="es-CO"/>
    </w:rPr>
  </w:style>
  <w:style w:type="character" w:customStyle="1" w:styleId="esmeralda">
    <w:name w:val="esmeralda"/>
    <w:basedOn w:val="Fuentedeprrafopredeter"/>
    <w:rsid w:val="0029224A"/>
    <w:rPr>
      <w:b/>
      <w:bCs/>
      <w:color w:val="2E8B57"/>
      <w:sz w:val="25"/>
      <w:szCs w:val="25"/>
    </w:rPr>
  </w:style>
  <w:style w:type="character" w:customStyle="1" w:styleId="sol1">
    <w:name w:val="sol1"/>
    <w:basedOn w:val="Fuentedeprrafopredeter"/>
    <w:rsid w:val="0029224A"/>
    <w:rPr>
      <w:b/>
      <w:bCs/>
      <w:color w:val="990033"/>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s.wikipedia.org/wiki/Descomposici%C3%B3n_en_factores_primos" TargetMode="Externa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gif"/><Relationship Id="rId1" Type="http://schemas.openxmlformats.org/officeDocument/2006/relationships/numbering" Target="numbering.xml"/><Relationship Id="rId6" Type="http://schemas.openxmlformats.org/officeDocument/2006/relationships/hyperlink" Target="http://www.definicionabc.com/social/pertenencia.php" TargetMode="External"/><Relationship Id="rId11" Type="http://schemas.openxmlformats.org/officeDocument/2006/relationships/image" Target="media/image4.png"/><Relationship Id="rId5" Type="http://schemas.openxmlformats.org/officeDocument/2006/relationships/hyperlink" Target="http://www.definicionabc.com/general/conjunto.php" TargetMode="External"/><Relationship Id="rId15" Type="http://schemas.openxmlformats.org/officeDocument/2006/relationships/image" Target="media/image8.gif"/><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6656</Words>
  <Characters>36611</Characters>
  <Application>Microsoft Office Word</Application>
  <DocSecurity>0</DocSecurity>
  <Lines>305</Lines>
  <Paragraphs>86</Paragraphs>
  <ScaleCrop>false</ScaleCrop>
  <Company/>
  <LinksUpToDate>false</LinksUpToDate>
  <CharactersWithSpaces>43181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DAIRO</dc:creator>
  <cp:lastModifiedBy>DAIRO</cp:lastModifiedBy>
  <cp:revision>1</cp:revision>
  <dcterms:created xsi:type="dcterms:W3CDTF">2012-04-08T19:19:00Z</dcterms:created>
  <dcterms:modified xsi:type="dcterms:W3CDTF">2012-04-08T19:20:00Z</dcterms:modified>
</cp:coreProperties>
</file>